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DA2A3" w14:textId="635837FA" w:rsidR="00FA4ECE" w:rsidRPr="00F97DB3" w:rsidRDefault="00962FC6" w:rsidP="00CD33DA">
      <w:pPr>
        <w:pStyle w:val="Stopka"/>
        <w:tabs>
          <w:tab w:val="clear" w:pos="9072"/>
          <w:tab w:val="left" w:pos="1680"/>
          <w:tab w:val="right" w:pos="10206"/>
        </w:tabs>
        <w:suppressAutoHyphens/>
        <w:spacing w:after="120" w:line="288" w:lineRule="auto"/>
        <w:rPr>
          <w:rFonts w:asciiTheme="minorHAnsi" w:eastAsiaTheme="minorEastAsia" w:hAnsiTheme="minorHAnsi" w:cstheme="minorHAnsi"/>
          <w:iCs/>
          <w:sz w:val="24"/>
          <w:szCs w:val="24"/>
          <w:lang w:eastAsia="zh-CN"/>
        </w:rPr>
      </w:pPr>
      <w:r w:rsidRPr="00F97DB3">
        <w:rPr>
          <w:rFonts w:asciiTheme="minorHAnsi" w:hAnsiTheme="minorHAnsi" w:cstheme="minorHAnsi"/>
          <w:b/>
          <w:iCs/>
          <w:sz w:val="24"/>
          <w:szCs w:val="24"/>
        </w:rPr>
        <w:tab/>
      </w:r>
      <w:r w:rsidR="00A66B88" w:rsidRPr="00F97DB3">
        <w:rPr>
          <w:rFonts w:asciiTheme="minorHAnsi" w:hAnsiTheme="minorHAnsi" w:cstheme="minorHAnsi"/>
          <w:b/>
          <w:iCs/>
          <w:sz w:val="24"/>
          <w:szCs w:val="24"/>
        </w:rPr>
        <w:tab/>
      </w:r>
      <w:r w:rsidRPr="00F97DB3">
        <w:rPr>
          <w:rFonts w:asciiTheme="minorHAnsi" w:hAnsiTheme="minorHAnsi" w:cstheme="minorHAnsi"/>
          <w:b/>
          <w:iCs/>
          <w:sz w:val="24"/>
          <w:szCs w:val="24"/>
          <w:lang w:val="pl-PL"/>
        </w:rPr>
        <w:t xml:space="preserve">   </w:t>
      </w:r>
      <w:r w:rsidRPr="00F97DB3">
        <w:rPr>
          <w:rFonts w:asciiTheme="minorHAnsi" w:hAnsiTheme="minorHAnsi" w:cstheme="minorHAnsi"/>
          <w:b/>
          <w:iCs/>
          <w:sz w:val="24"/>
          <w:szCs w:val="24"/>
          <w:lang w:val="pl-PL"/>
        </w:rPr>
        <w:tab/>
      </w:r>
      <w:r w:rsidRPr="00F97DB3">
        <w:rPr>
          <w:rFonts w:asciiTheme="minorHAnsi" w:hAnsiTheme="minorHAnsi" w:cstheme="minorHAnsi"/>
          <w:iCs/>
          <w:sz w:val="24"/>
          <w:szCs w:val="24"/>
        </w:rPr>
        <w:t>Opole,</w:t>
      </w:r>
      <w:r w:rsidR="00617229" w:rsidRPr="00F97DB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="000B4C1C">
        <w:rPr>
          <w:rFonts w:asciiTheme="minorHAnsi" w:hAnsiTheme="minorHAnsi" w:cstheme="minorHAnsi"/>
          <w:iCs/>
          <w:sz w:val="24"/>
          <w:szCs w:val="24"/>
          <w:lang w:val="pl-PL"/>
        </w:rPr>
        <w:t>23</w:t>
      </w:r>
      <w:bookmarkStart w:id="0" w:name="_GoBack"/>
      <w:bookmarkEnd w:id="0"/>
      <w:r w:rsidR="001E651B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  <w:r w:rsidR="005E23D8">
        <w:rPr>
          <w:rFonts w:asciiTheme="minorHAnsi" w:hAnsiTheme="minorHAnsi" w:cstheme="minorHAnsi"/>
          <w:iCs/>
          <w:sz w:val="24"/>
          <w:szCs w:val="24"/>
          <w:lang w:val="pl-PL"/>
        </w:rPr>
        <w:t>1</w:t>
      </w:r>
      <w:r w:rsidR="00693FFD">
        <w:rPr>
          <w:rFonts w:asciiTheme="minorHAnsi" w:hAnsiTheme="minorHAnsi" w:cstheme="minorHAnsi"/>
          <w:iCs/>
          <w:sz w:val="24"/>
          <w:szCs w:val="24"/>
          <w:lang w:val="pl-PL"/>
        </w:rPr>
        <w:t>2</w:t>
      </w:r>
      <w:r w:rsidR="00635AD1" w:rsidRPr="00F97DB3">
        <w:rPr>
          <w:rFonts w:asciiTheme="minorHAnsi" w:hAnsiTheme="minorHAnsi" w:cstheme="minorHAnsi"/>
          <w:iCs/>
          <w:sz w:val="24"/>
          <w:szCs w:val="24"/>
          <w:lang w:val="pl-PL"/>
        </w:rPr>
        <w:t>.2025</w:t>
      </w:r>
      <w:r w:rsidRPr="00F97DB3">
        <w:rPr>
          <w:rFonts w:asciiTheme="minorHAnsi" w:hAnsiTheme="minorHAnsi" w:cstheme="minorHAnsi"/>
          <w:iCs/>
          <w:sz w:val="24"/>
          <w:szCs w:val="24"/>
        </w:rPr>
        <w:t xml:space="preserve"> r. </w:t>
      </w:r>
    </w:p>
    <w:p w14:paraId="1D094E87" w14:textId="63F360E7" w:rsidR="00F97DB3" w:rsidRPr="00F97DB3" w:rsidRDefault="00F97DB3" w:rsidP="00F97DB3">
      <w:pPr>
        <w:pStyle w:val="Default"/>
        <w:suppressAutoHyphens/>
        <w:spacing w:before="120" w:after="120" w:line="288" w:lineRule="auto"/>
        <w:jc w:val="both"/>
        <w:rPr>
          <w:rFonts w:asciiTheme="minorHAnsi" w:hAnsiTheme="minorHAnsi" w:cstheme="minorHAnsi"/>
          <w:b/>
          <w:iCs/>
        </w:rPr>
      </w:pPr>
      <w:bookmarkStart w:id="1" w:name="_Hlk191900783"/>
      <w:r w:rsidRPr="00F97DB3">
        <w:rPr>
          <w:rFonts w:asciiTheme="minorHAnsi" w:hAnsiTheme="minorHAnsi" w:cstheme="minorHAnsi"/>
          <w:b/>
          <w:iCs/>
        </w:rPr>
        <w:t xml:space="preserve">Sygnatura postępowania: </w:t>
      </w:r>
      <w:bookmarkStart w:id="2" w:name="_Hlk192065555"/>
      <w:r w:rsidR="00870083">
        <w:rPr>
          <w:rFonts w:asciiTheme="minorHAnsi" w:hAnsiTheme="minorHAnsi" w:cstheme="minorHAnsi"/>
          <w:b/>
          <w:iCs/>
        </w:rPr>
        <w:t>D/</w:t>
      </w:r>
      <w:r w:rsidR="000302CE">
        <w:rPr>
          <w:rFonts w:asciiTheme="minorHAnsi" w:hAnsiTheme="minorHAnsi" w:cstheme="minorHAnsi"/>
          <w:b/>
          <w:iCs/>
        </w:rPr>
        <w:t>78</w:t>
      </w:r>
      <w:r w:rsidRPr="00F97DB3">
        <w:rPr>
          <w:rFonts w:asciiTheme="minorHAnsi" w:hAnsiTheme="minorHAnsi" w:cstheme="minorHAnsi"/>
          <w:b/>
          <w:iCs/>
        </w:rPr>
        <w:t>/2025</w:t>
      </w:r>
    </w:p>
    <w:bookmarkEnd w:id="2"/>
    <w:p w14:paraId="0916426D" w14:textId="10A1F361" w:rsidR="00F97DB3" w:rsidRPr="00F97DB3" w:rsidRDefault="00F97DB3" w:rsidP="00F97DB3">
      <w:pPr>
        <w:pStyle w:val="Default"/>
        <w:suppressAutoHyphens/>
        <w:spacing w:before="120" w:after="120" w:line="288" w:lineRule="auto"/>
        <w:jc w:val="both"/>
        <w:rPr>
          <w:rFonts w:asciiTheme="minorHAnsi" w:hAnsiTheme="minorHAnsi" w:cstheme="minorHAnsi"/>
          <w:b/>
          <w:iCs/>
        </w:rPr>
      </w:pPr>
      <w:r w:rsidRPr="00F97DB3">
        <w:rPr>
          <w:rFonts w:asciiTheme="minorHAnsi" w:hAnsiTheme="minorHAnsi" w:cstheme="minorHAnsi"/>
          <w:b/>
          <w:iCs/>
        </w:rPr>
        <w:t>Numer sprawy: 43500.27</w:t>
      </w:r>
      <w:r w:rsidR="00562B4B">
        <w:rPr>
          <w:rFonts w:asciiTheme="minorHAnsi" w:hAnsiTheme="minorHAnsi" w:cstheme="minorHAnsi"/>
          <w:b/>
          <w:iCs/>
        </w:rPr>
        <w:t>2</w:t>
      </w:r>
      <w:r w:rsidRPr="00F97DB3">
        <w:rPr>
          <w:rFonts w:asciiTheme="minorHAnsi" w:hAnsiTheme="minorHAnsi" w:cstheme="minorHAnsi"/>
          <w:b/>
          <w:iCs/>
        </w:rPr>
        <w:t>0.</w:t>
      </w:r>
      <w:r w:rsidR="005E23D8">
        <w:rPr>
          <w:rFonts w:asciiTheme="minorHAnsi" w:hAnsiTheme="minorHAnsi" w:cstheme="minorHAnsi"/>
          <w:b/>
          <w:iCs/>
        </w:rPr>
        <w:t>3</w:t>
      </w:r>
      <w:r w:rsidR="00784DA0">
        <w:rPr>
          <w:rFonts w:asciiTheme="minorHAnsi" w:hAnsiTheme="minorHAnsi" w:cstheme="minorHAnsi"/>
          <w:b/>
          <w:iCs/>
        </w:rPr>
        <w:t>0</w:t>
      </w:r>
      <w:r w:rsidRPr="00F97DB3">
        <w:rPr>
          <w:rFonts w:asciiTheme="minorHAnsi" w:hAnsiTheme="minorHAnsi" w:cstheme="minorHAnsi"/>
          <w:b/>
          <w:iCs/>
        </w:rPr>
        <w:t>.2025</w:t>
      </w:r>
    </w:p>
    <w:bookmarkEnd w:id="1"/>
    <w:p w14:paraId="3F8595A4" w14:textId="5CA3628A" w:rsidR="002F00CF" w:rsidRPr="00F97DB3" w:rsidRDefault="002F00CF" w:rsidP="00F97DB3">
      <w:pPr>
        <w:pStyle w:val="Default"/>
        <w:suppressAutoHyphens/>
        <w:spacing w:before="120" w:after="120" w:line="288" w:lineRule="auto"/>
        <w:ind w:left="5670"/>
        <w:rPr>
          <w:rFonts w:asciiTheme="minorHAnsi" w:hAnsiTheme="minorHAnsi" w:cstheme="minorHAnsi"/>
          <w:b/>
          <w:bCs/>
          <w:iCs/>
        </w:rPr>
      </w:pPr>
      <w:r w:rsidRPr="00F97DB3">
        <w:rPr>
          <w:rFonts w:asciiTheme="minorHAnsi" w:hAnsiTheme="minorHAnsi" w:cstheme="minorHAnsi"/>
          <w:b/>
          <w:bCs/>
          <w:iCs/>
        </w:rPr>
        <w:t xml:space="preserve">Uczestnicy postępowania </w:t>
      </w:r>
      <w:r w:rsidR="00FF158A" w:rsidRPr="00F97DB3">
        <w:rPr>
          <w:rFonts w:asciiTheme="minorHAnsi" w:hAnsiTheme="minorHAnsi" w:cstheme="minorHAnsi"/>
          <w:b/>
          <w:bCs/>
          <w:iCs/>
        </w:rPr>
        <w:br/>
      </w:r>
      <w:r w:rsidRPr="00F97DB3">
        <w:rPr>
          <w:rFonts w:asciiTheme="minorHAnsi" w:hAnsiTheme="minorHAnsi" w:cstheme="minorHAnsi"/>
          <w:b/>
          <w:bCs/>
          <w:iCs/>
        </w:rPr>
        <w:t xml:space="preserve">o udzielenie zamówienia </w:t>
      </w:r>
      <w:r w:rsidR="00FF158A" w:rsidRPr="00F97DB3">
        <w:rPr>
          <w:rFonts w:asciiTheme="minorHAnsi" w:hAnsiTheme="minorHAnsi" w:cstheme="minorHAnsi"/>
          <w:b/>
          <w:bCs/>
          <w:iCs/>
        </w:rPr>
        <w:br/>
      </w:r>
      <w:r w:rsidRPr="00F97DB3">
        <w:rPr>
          <w:rFonts w:asciiTheme="minorHAnsi" w:hAnsiTheme="minorHAnsi" w:cstheme="minorHAnsi"/>
          <w:b/>
          <w:bCs/>
          <w:iCs/>
        </w:rPr>
        <w:t>publicznego</w:t>
      </w:r>
    </w:p>
    <w:p w14:paraId="2C6AF736" w14:textId="20DBAD88" w:rsidR="00075534" w:rsidRPr="00F97DB3" w:rsidRDefault="00940E65" w:rsidP="00F97DB3">
      <w:pPr>
        <w:suppressAutoHyphens/>
        <w:spacing w:before="120" w:after="120" w:line="288" w:lineRule="auto"/>
        <w:ind w:right="28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F97DB3">
        <w:rPr>
          <w:rFonts w:asciiTheme="minorHAnsi" w:hAnsiTheme="minorHAnsi" w:cstheme="minorHAnsi"/>
          <w:iCs/>
          <w:sz w:val="24"/>
          <w:szCs w:val="24"/>
        </w:rPr>
        <w:t>Dotyczy zamówienia klasycznego</w:t>
      </w:r>
      <w:r w:rsidR="00E91081" w:rsidRPr="00F97DB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97DB3">
        <w:rPr>
          <w:rFonts w:asciiTheme="minorHAnsi" w:hAnsiTheme="minorHAnsi" w:cstheme="minorHAnsi"/>
          <w:iCs/>
          <w:sz w:val="24"/>
          <w:szCs w:val="24"/>
        </w:rPr>
        <w:t xml:space="preserve">prowadzonego w trybie </w:t>
      </w:r>
      <w:r w:rsidR="00E91081" w:rsidRPr="00F97DB3">
        <w:rPr>
          <w:rFonts w:asciiTheme="minorHAnsi" w:hAnsiTheme="minorHAnsi" w:cstheme="minorHAnsi"/>
          <w:iCs/>
          <w:sz w:val="24"/>
          <w:szCs w:val="24"/>
        </w:rPr>
        <w:t xml:space="preserve">przetargu nieograniczonego, na podstawie art. 132 ustawy </w:t>
      </w:r>
      <w:r w:rsidRPr="00F97DB3">
        <w:rPr>
          <w:rFonts w:asciiTheme="minorHAnsi" w:hAnsiTheme="minorHAnsi" w:cstheme="minorHAnsi"/>
          <w:iCs/>
          <w:sz w:val="24"/>
          <w:szCs w:val="24"/>
        </w:rPr>
        <w:t xml:space="preserve">z dnia 11 września 2019 r. Prawo zamówień publicznych (Dz. U. </w:t>
      </w:r>
      <w:r w:rsidR="00F65894" w:rsidRPr="00F97DB3">
        <w:rPr>
          <w:rFonts w:asciiTheme="minorHAnsi" w:hAnsiTheme="minorHAnsi" w:cstheme="minorHAnsi"/>
          <w:iCs/>
          <w:sz w:val="24"/>
          <w:szCs w:val="24"/>
        </w:rPr>
        <w:t>202</w:t>
      </w:r>
      <w:r w:rsidR="00635AD1" w:rsidRPr="00F97DB3">
        <w:rPr>
          <w:rFonts w:asciiTheme="minorHAnsi" w:hAnsiTheme="minorHAnsi" w:cstheme="minorHAnsi"/>
          <w:iCs/>
          <w:sz w:val="24"/>
          <w:szCs w:val="24"/>
        </w:rPr>
        <w:t>4</w:t>
      </w:r>
      <w:r w:rsidRPr="00F97DB3">
        <w:rPr>
          <w:rFonts w:asciiTheme="minorHAnsi" w:hAnsiTheme="minorHAnsi" w:cstheme="minorHAnsi"/>
          <w:iCs/>
          <w:sz w:val="24"/>
          <w:szCs w:val="24"/>
        </w:rPr>
        <w:t xml:space="preserve"> r. poz. </w:t>
      </w:r>
      <w:r w:rsidR="00F65894" w:rsidRPr="00F97DB3">
        <w:rPr>
          <w:rFonts w:asciiTheme="minorHAnsi" w:hAnsiTheme="minorHAnsi" w:cstheme="minorHAnsi"/>
          <w:iCs/>
          <w:sz w:val="24"/>
          <w:szCs w:val="24"/>
        </w:rPr>
        <w:t>1</w:t>
      </w:r>
      <w:r w:rsidR="00635AD1" w:rsidRPr="00F97DB3">
        <w:rPr>
          <w:rFonts w:asciiTheme="minorHAnsi" w:hAnsiTheme="minorHAnsi" w:cstheme="minorHAnsi"/>
          <w:iCs/>
          <w:sz w:val="24"/>
          <w:szCs w:val="24"/>
        </w:rPr>
        <w:t>320</w:t>
      </w:r>
      <w:r w:rsidRPr="00F97DB3">
        <w:rPr>
          <w:rFonts w:asciiTheme="minorHAnsi" w:hAnsiTheme="minorHAnsi" w:cstheme="minorHAnsi"/>
          <w:iCs/>
          <w:sz w:val="24"/>
          <w:szCs w:val="24"/>
        </w:rPr>
        <w:t xml:space="preserve"> ze zm.), zwanej dalej „ustawą”, pn.: </w:t>
      </w:r>
      <w:r w:rsidR="00693FFD" w:rsidRPr="00693FFD">
        <w:rPr>
          <w:rFonts w:asciiTheme="minorHAnsi" w:hAnsiTheme="minorHAnsi" w:cstheme="minorHAnsi"/>
          <w:b/>
          <w:bCs/>
          <w:iCs/>
          <w:sz w:val="24"/>
          <w:szCs w:val="24"/>
        </w:rPr>
        <w:t>Zakup, dostawa i montaż sprzętu i systemów AV na potrzeby Wydziału Lekarskiego Uniwersytetu Opolskiego</w:t>
      </w:r>
      <w:r w:rsidR="005E23D8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64B9FA37" w14:textId="1DB894E6" w:rsidR="0004294D" w:rsidRPr="00F97DB3" w:rsidRDefault="0004294D" w:rsidP="00F97DB3">
      <w:pPr>
        <w:pStyle w:val="Akapitzlist"/>
        <w:shd w:val="clear" w:color="auto" w:fill="1F3864" w:themeFill="accent5" w:themeFillShade="80"/>
        <w:suppressAutoHyphens/>
        <w:spacing w:before="120" w:after="120" w:line="288" w:lineRule="auto"/>
        <w:ind w:left="0" w:right="28"/>
        <w:rPr>
          <w:rFonts w:asciiTheme="minorHAnsi" w:hAnsiTheme="minorHAnsi" w:cstheme="minorHAnsi"/>
          <w:b/>
          <w:iCs/>
          <w:color w:val="FFFFFF" w:themeColor="background1"/>
          <w:sz w:val="24"/>
          <w:szCs w:val="24"/>
        </w:rPr>
      </w:pPr>
      <w:r w:rsidRPr="00F97DB3">
        <w:rPr>
          <w:rFonts w:asciiTheme="minorHAnsi" w:hAnsiTheme="minorHAnsi" w:cstheme="minorHAnsi"/>
          <w:b/>
          <w:iCs/>
          <w:color w:val="FFFFFF" w:themeColor="background1"/>
          <w:sz w:val="24"/>
          <w:szCs w:val="24"/>
        </w:rPr>
        <w:t xml:space="preserve">WYJAŚNIENIA TREŚCI </w:t>
      </w:r>
      <w:r w:rsidR="00931C7F" w:rsidRPr="00F97DB3">
        <w:rPr>
          <w:rFonts w:asciiTheme="minorHAnsi" w:hAnsiTheme="minorHAnsi" w:cstheme="minorHAnsi"/>
          <w:b/>
          <w:iCs/>
          <w:color w:val="FFFFFF" w:themeColor="background1"/>
          <w:sz w:val="24"/>
          <w:szCs w:val="24"/>
        </w:rPr>
        <w:t>SPECYFIKACJI WARUNKÓW ZAMÓWIENIA (</w:t>
      </w:r>
      <w:r w:rsidRPr="00F97DB3">
        <w:rPr>
          <w:rFonts w:asciiTheme="minorHAnsi" w:hAnsiTheme="minorHAnsi" w:cstheme="minorHAnsi"/>
          <w:b/>
          <w:iCs/>
          <w:color w:val="FFFFFF" w:themeColor="background1"/>
          <w:sz w:val="24"/>
          <w:szCs w:val="24"/>
        </w:rPr>
        <w:t>SWZ</w:t>
      </w:r>
      <w:r w:rsidR="00931C7F" w:rsidRPr="00F97DB3">
        <w:rPr>
          <w:rFonts w:asciiTheme="minorHAnsi" w:hAnsiTheme="minorHAnsi" w:cstheme="minorHAnsi"/>
          <w:b/>
          <w:iCs/>
          <w:color w:val="FFFFFF" w:themeColor="background1"/>
          <w:sz w:val="24"/>
          <w:szCs w:val="24"/>
        </w:rPr>
        <w:t>)</w:t>
      </w:r>
    </w:p>
    <w:p w14:paraId="5035DEC3" w14:textId="6B0829C2" w:rsidR="00236A96" w:rsidRPr="00F97DB3" w:rsidRDefault="00075534" w:rsidP="00F97DB3">
      <w:pPr>
        <w:suppressAutoHyphens/>
        <w:spacing w:before="120" w:after="120" w:line="288" w:lineRule="auto"/>
        <w:ind w:right="28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F97DB3">
        <w:rPr>
          <w:rFonts w:asciiTheme="minorHAnsi" w:hAnsiTheme="minorHAnsi" w:cstheme="minorHAnsi"/>
          <w:iCs/>
          <w:sz w:val="24"/>
          <w:szCs w:val="24"/>
        </w:rPr>
        <w:t xml:space="preserve">Działając </w:t>
      </w:r>
      <w:r w:rsidR="000C4CD9" w:rsidRPr="00F97DB3">
        <w:rPr>
          <w:rFonts w:asciiTheme="minorHAnsi" w:hAnsiTheme="minorHAnsi" w:cstheme="minorHAnsi"/>
          <w:iCs/>
          <w:sz w:val="24"/>
          <w:szCs w:val="24"/>
        </w:rPr>
        <w:t xml:space="preserve">na podstawie art. </w:t>
      </w:r>
      <w:r w:rsidR="00864955" w:rsidRPr="00F97DB3">
        <w:rPr>
          <w:rFonts w:asciiTheme="minorHAnsi" w:hAnsiTheme="minorHAnsi" w:cstheme="minorHAnsi"/>
          <w:iCs/>
          <w:sz w:val="24"/>
          <w:szCs w:val="24"/>
        </w:rPr>
        <w:t>13</w:t>
      </w:r>
      <w:r w:rsidR="000C4CD9" w:rsidRPr="00F97DB3">
        <w:rPr>
          <w:rFonts w:asciiTheme="minorHAnsi" w:hAnsiTheme="minorHAnsi" w:cstheme="minorHAnsi"/>
          <w:iCs/>
          <w:sz w:val="24"/>
          <w:szCs w:val="24"/>
        </w:rPr>
        <w:t xml:space="preserve">5 ust. </w:t>
      </w:r>
      <w:r w:rsidR="009F4230" w:rsidRPr="00F97DB3">
        <w:rPr>
          <w:rFonts w:asciiTheme="minorHAnsi" w:hAnsiTheme="minorHAnsi" w:cstheme="minorHAnsi"/>
          <w:iCs/>
          <w:sz w:val="24"/>
          <w:szCs w:val="24"/>
        </w:rPr>
        <w:t>2</w:t>
      </w:r>
      <w:r w:rsidRPr="00F97DB3">
        <w:rPr>
          <w:rFonts w:asciiTheme="minorHAnsi" w:hAnsiTheme="minorHAnsi" w:cstheme="minorHAnsi"/>
          <w:iCs/>
          <w:sz w:val="24"/>
          <w:szCs w:val="24"/>
        </w:rPr>
        <w:t xml:space="preserve"> ustawy, </w:t>
      </w:r>
      <w:bookmarkStart w:id="3" w:name="_Hlk72423138"/>
      <w:r w:rsidR="00236A96" w:rsidRP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Zamawiający</w:t>
      </w:r>
      <w:r w:rsidR="000C4CD9" w:rsidRP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przekazuje treść pyta</w:t>
      </w:r>
      <w:r w:rsid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nia</w:t>
      </w:r>
      <w:r w:rsidR="000C4CD9" w:rsidRP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jakie wpłynęł</w:t>
      </w:r>
      <w:r w:rsid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o</w:t>
      </w:r>
      <w:r w:rsidR="000C4CD9" w:rsidRP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w niniejszym postępowaniu wraz z udzielonymi wyja</w:t>
      </w:r>
      <w:r w:rsidR="0004294D" w:rsidRP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ś</w:t>
      </w:r>
      <w:r w:rsidR="000C4CD9" w:rsidRPr="00F97DB3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nieniami.</w:t>
      </w:r>
    </w:p>
    <w:p w14:paraId="19595248" w14:textId="285F3446" w:rsidR="006837DA" w:rsidRPr="00F97DB3" w:rsidRDefault="006837DA" w:rsidP="00F97DB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</w:pPr>
      <w:r w:rsidRPr="00F97DB3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Pytani</w:t>
      </w:r>
      <w:r w:rsidR="00377D46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e</w:t>
      </w:r>
      <w:r w:rsidRPr="00F97DB3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 xml:space="preserve"> nr </w:t>
      </w:r>
      <w:r w:rsidR="00F97DB3" w:rsidRPr="00F97DB3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1</w:t>
      </w:r>
    </w:p>
    <w:p w14:paraId="235B3F2A" w14:textId="196E3DEF" w:rsidR="005E23D8" w:rsidRPr="005E23D8" w:rsidRDefault="007B0B37" w:rsidP="00AA4909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Dotyczy wzoru umowy, §4</w:t>
      </w:r>
    </w:p>
    <w:p w14:paraId="197738DA" w14:textId="71CC3ABF" w:rsidR="007B0B37" w:rsidRPr="007B0B37" w:rsidRDefault="007B0B37" w:rsidP="00AA4909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B0B37">
        <w:rPr>
          <w:rFonts w:asciiTheme="minorHAnsi" w:hAnsiTheme="minorHAnsi" w:cstheme="minorHAnsi"/>
          <w:sz w:val="24"/>
          <w:szCs w:val="24"/>
        </w:rPr>
        <w:t>Wnosimy o uwzględnienie w umowie możliwości płatności częściowych miesięcznych lub płatności po dostawie poszczególnych partii urządzeń.</w:t>
      </w:r>
    </w:p>
    <w:p w14:paraId="52B40FBB" w14:textId="0DCCB22E" w:rsidR="005E23D8" w:rsidRDefault="007B0B37" w:rsidP="00AA4909">
      <w:pPr>
        <w:pStyle w:val="Akapitzlist"/>
        <w:suppressAutoHyphens/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7B0B37">
        <w:rPr>
          <w:rFonts w:asciiTheme="minorHAnsi" w:hAnsiTheme="minorHAnsi" w:cstheme="minorHAnsi"/>
          <w:sz w:val="24"/>
          <w:szCs w:val="24"/>
        </w:rPr>
        <w:t xml:space="preserve">Zakres zamówienia jest dosyć obszerny co do ilości prac i dostaw oraz kwot. Jedna płatność na koniec całej realizacji zwiększy wartości składanych ofert z uwagi na konieczność kredytowania inwestycji i uwzględnienia dodatkowych </w:t>
      </w:r>
      <w:proofErr w:type="spellStart"/>
      <w:r w:rsidRPr="007B0B37">
        <w:rPr>
          <w:rFonts w:asciiTheme="minorHAnsi" w:hAnsiTheme="minorHAnsi" w:cstheme="minorHAnsi"/>
          <w:sz w:val="24"/>
          <w:szCs w:val="24"/>
        </w:rPr>
        <w:t>ryzyk</w:t>
      </w:r>
      <w:proofErr w:type="spellEnd"/>
      <w:r w:rsidR="005E23D8" w:rsidRPr="005E23D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5487B5B" w14:textId="77777777" w:rsidR="00AA4909" w:rsidRDefault="00AA4909" w:rsidP="00AA4909">
      <w:pPr>
        <w:suppressAutoHyphens/>
        <w:spacing w:after="0" w:line="288" w:lineRule="auto"/>
        <w:ind w:right="28"/>
        <w:rPr>
          <w:rFonts w:asciiTheme="minorHAnsi" w:hAnsiTheme="minorHAnsi" w:cstheme="minorHAnsi"/>
          <w:b/>
          <w:bCs/>
          <w:sz w:val="24"/>
          <w:szCs w:val="24"/>
        </w:rPr>
      </w:pPr>
    </w:p>
    <w:p w14:paraId="2826FF01" w14:textId="6883044A" w:rsidR="005E23D8" w:rsidRPr="00F97DB3" w:rsidRDefault="005E23D8" w:rsidP="00AA4909">
      <w:pPr>
        <w:suppressAutoHyphens/>
        <w:spacing w:after="0" w:line="288" w:lineRule="auto"/>
        <w:ind w:right="28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Odpowiedź Zamawiającego:</w:t>
      </w:r>
    </w:p>
    <w:p w14:paraId="1AD518FE" w14:textId="35DFB44A" w:rsidR="005E23D8" w:rsidRPr="005E23D8" w:rsidRDefault="005E23D8" w:rsidP="00AA4909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5E23D8">
        <w:rPr>
          <w:rFonts w:asciiTheme="minorHAnsi" w:hAnsiTheme="minorHAnsi" w:cstheme="minorHAnsi"/>
          <w:sz w:val="24"/>
          <w:szCs w:val="24"/>
        </w:rPr>
        <w:t>Zamawiający</w:t>
      </w:r>
      <w:r w:rsidR="005F0492">
        <w:rPr>
          <w:rFonts w:asciiTheme="minorHAnsi" w:hAnsiTheme="minorHAnsi" w:cstheme="minorHAnsi"/>
          <w:sz w:val="24"/>
          <w:szCs w:val="24"/>
        </w:rPr>
        <w:t xml:space="preserve"> dopuszcza możliwość dokonywania płatności częściowych, z częstotliwością nie większą niż jeden [ 1 ] raz w miesiącu. </w:t>
      </w:r>
      <w:r w:rsidR="005F0492" w:rsidRPr="00B40E40">
        <w:rPr>
          <w:rFonts w:asciiTheme="minorHAnsi" w:hAnsiTheme="minorHAnsi" w:cstheme="minorHAnsi"/>
          <w:b/>
          <w:sz w:val="24"/>
          <w:szCs w:val="24"/>
          <w:u w:val="single"/>
        </w:rPr>
        <w:t xml:space="preserve">Zmiana załącznika nr 3 do SWZ (wzoru umowy) – </w:t>
      </w:r>
      <w:r w:rsidR="00B40E40">
        <w:rPr>
          <w:rFonts w:asciiTheme="minorHAnsi" w:hAnsiTheme="minorHAnsi" w:cstheme="minorHAnsi"/>
          <w:b/>
          <w:sz w:val="24"/>
          <w:szCs w:val="24"/>
          <w:u w:val="single"/>
        </w:rPr>
        <w:t>§</w:t>
      </w:r>
      <w:r w:rsidR="005F0492" w:rsidRPr="00B40E40">
        <w:rPr>
          <w:rFonts w:asciiTheme="minorHAnsi" w:hAnsiTheme="minorHAnsi" w:cstheme="minorHAnsi"/>
          <w:b/>
          <w:sz w:val="24"/>
          <w:szCs w:val="24"/>
          <w:u w:val="single"/>
        </w:rPr>
        <w:t>4 ust. 9</w:t>
      </w:r>
      <w:r w:rsidR="005F049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C2C75FA" w14:textId="146AA9D4" w:rsidR="005E23D8" w:rsidRDefault="005E23D8" w:rsidP="005E23D8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6FA42EBD" w14:textId="4B465784" w:rsidR="00C93A2D" w:rsidRPr="00F97DB3" w:rsidRDefault="00C93A2D" w:rsidP="00C93A2D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</w:pPr>
      <w:r w:rsidRPr="00F97DB3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Pytani</w:t>
      </w:r>
      <w:r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e</w:t>
      </w:r>
      <w:r w:rsidRPr="00F97DB3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 xml:space="preserve"> nr </w:t>
      </w:r>
      <w:r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2</w:t>
      </w:r>
    </w:p>
    <w:p w14:paraId="3AECD96E" w14:textId="77777777" w:rsidR="00C93A2D" w:rsidRDefault="00C93A2D" w:rsidP="00AA4909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93A2D">
        <w:rPr>
          <w:rFonts w:asciiTheme="minorHAnsi" w:hAnsiTheme="minorHAnsi" w:cstheme="minorHAnsi"/>
          <w:sz w:val="24"/>
          <w:szCs w:val="24"/>
        </w:rPr>
        <w:t>W pliku D-78-2025 Załącznik nr 1.B. - specyfikacja asortymentowo-cenowa - cz. 2.xlsx Zadanie 1, pozycja 4 Zamawiający wskazuje "Monitor podglądu 65"". W dokumencie D-78-2025 Załącznik nr 1.2. OPZ - cz. 2.docx zaś, strona 4, tabela – pozycja 4, Zamawiający w kolumnie „Nazwa” również wskazał monitor podglądu 65’’, jednak w kolumnie „Parametry minimalne” wskazał wymaganą przekątną 85’’.</w:t>
      </w:r>
    </w:p>
    <w:p w14:paraId="50B6F061" w14:textId="68D47DD9" w:rsidR="005E23D8" w:rsidRPr="00C93A2D" w:rsidRDefault="00C93A2D" w:rsidP="00AA4909">
      <w:pPr>
        <w:pStyle w:val="Akapitzlist"/>
        <w:suppressAutoHyphens/>
        <w:autoSpaceDE w:val="0"/>
        <w:autoSpaceDN w:val="0"/>
        <w:adjustRightInd w:val="0"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C93A2D">
        <w:rPr>
          <w:rFonts w:asciiTheme="minorHAnsi" w:hAnsiTheme="minorHAnsi" w:cstheme="minorHAnsi"/>
          <w:sz w:val="24"/>
          <w:szCs w:val="24"/>
        </w:rPr>
        <w:t>Wnosimy o wyjaśnienie czy dla tej pozycji Zamawiający oczekuje monitora o przekątnej 65’’ czy 85’’?</w:t>
      </w:r>
    </w:p>
    <w:p w14:paraId="15309D1F" w14:textId="21CC7EF3" w:rsidR="005E23D8" w:rsidRDefault="005E23D8" w:rsidP="00AA4909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4E25CF48" w14:textId="77777777" w:rsidR="005E23D8" w:rsidRPr="00F97DB3" w:rsidRDefault="005E23D8" w:rsidP="00AA4909">
      <w:pPr>
        <w:suppressAutoHyphens/>
        <w:spacing w:after="0" w:line="288" w:lineRule="auto"/>
        <w:ind w:right="28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Odpowiedź Zamawiającego:</w:t>
      </w:r>
    </w:p>
    <w:p w14:paraId="42B6691C" w14:textId="53C03C7A" w:rsidR="0069244C" w:rsidRPr="0069244C" w:rsidRDefault="0069244C" w:rsidP="00AA4909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69244C">
        <w:rPr>
          <w:rFonts w:asciiTheme="minorHAnsi" w:hAnsiTheme="minorHAnsi" w:cstheme="minorHAnsi"/>
          <w:sz w:val="24"/>
          <w:szCs w:val="24"/>
        </w:rPr>
        <w:t>Zamawiający</w:t>
      </w:r>
      <w:r>
        <w:rPr>
          <w:rFonts w:asciiTheme="minorHAnsi" w:hAnsiTheme="minorHAnsi" w:cstheme="minorHAnsi"/>
          <w:sz w:val="24"/>
          <w:szCs w:val="24"/>
        </w:rPr>
        <w:t xml:space="preserve"> wyjaśnia, iż</w:t>
      </w:r>
      <w:r w:rsidRPr="0069244C">
        <w:rPr>
          <w:rFonts w:asciiTheme="minorHAnsi" w:hAnsiTheme="minorHAnsi" w:cstheme="minorHAnsi"/>
          <w:sz w:val="24"/>
          <w:szCs w:val="24"/>
        </w:rPr>
        <w:t xml:space="preserve"> wymaga monitora 65''.</w:t>
      </w:r>
    </w:p>
    <w:p w14:paraId="0508669D" w14:textId="4CBB05A0" w:rsidR="005E23D8" w:rsidRPr="0069244C" w:rsidRDefault="0069244C" w:rsidP="00AA4909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69244C">
        <w:rPr>
          <w:rFonts w:asciiTheme="minorHAnsi" w:hAnsiTheme="minorHAnsi" w:cstheme="minorHAnsi"/>
          <w:sz w:val="24"/>
          <w:szCs w:val="24"/>
        </w:rPr>
        <w:t>Jednocześnie Zamawiający zmienia treść załącznika "D-78-2025 Załącznik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nr 1.2. OPZ - cz. 2" na stronie 4, pozycja 4, kolumna "Parametry</w:t>
      </w:r>
      <w:r>
        <w:rPr>
          <w:rFonts w:asciiTheme="minorHAnsi" w:hAnsiTheme="minorHAnsi" w:cstheme="minorHAnsi"/>
          <w:sz w:val="24"/>
          <w:szCs w:val="24"/>
        </w:rPr>
        <w:t xml:space="preserve"> minimalne", poprzez zmianę treści tej pozycji na: „</w:t>
      </w:r>
      <w:r w:rsidRPr="0069244C">
        <w:rPr>
          <w:rFonts w:asciiTheme="minorHAnsi" w:hAnsiTheme="minorHAnsi" w:cstheme="minorHAnsi"/>
          <w:sz w:val="24"/>
          <w:szCs w:val="24"/>
        </w:rPr>
        <w:t xml:space="preserve">Monitor LCD LED, </w:t>
      </w:r>
      <w:r w:rsidRPr="0069244C">
        <w:rPr>
          <w:rFonts w:asciiTheme="minorHAnsi" w:hAnsiTheme="minorHAnsi" w:cstheme="minorHAnsi"/>
          <w:sz w:val="24"/>
          <w:szCs w:val="24"/>
        </w:rPr>
        <w:lastRenderedPageBreak/>
        <w:t>przekątna 65" (+/1"), rozdzielczość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natywna: UHD 3840 x 2160, jasność min. 650 (cd/m²), obsługa trybu HDR,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matowa matryca (</w:t>
      </w:r>
      <w:proofErr w:type="spellStart"/>
      <w:r w:rsidRPr="0069244C">
        <w:rPr>
          <w:rFonts w:asciiTheme="minorHAnsi" w:hAnsiTheme="minorHAnsi" w:cstheme="minorHAnsi"/>
          <w:sz w:val="24"/>
          <w:szCs w:val="24"/>
        </w:rPr>
        <w:t>haze</w:t>
      </w:r>
      <w:proofErr w:type="spellEnd"/>
      <w:r w:rsidRPr="0069244C">
        <w:rPr>
          <w:rFonts w:asciiTheme="minorHAnsi" w:hAnsiTheme="minorHAnsi" w:cstheme="minorHAnsi"/>
          <w:sz w:val="24"/>
          <w:szCs w:val="24"/>
        </w:rPr>
        <w:t xml:space="preserve"> min. 45 %) kontrast min. 6000:1, praca 24/7,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wbudowane głośniki min. 2x 10W, interfejs wejściowy: USB 2.0 x2, HDMI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x3, sterowanie: RS232 I/O, LAN, wbudowana</w:t>
      </w:r>
      <w:r w:rsidR="007A0B55"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aplikacja konfiguracyjna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kompatybilna z środowiskiem programistycznym systemu sterowania AV, tryb</w:t>
      </w:r>
      <w:r w:rsidR="007A0B55"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konfiguracji pozwalający dostosować działanie monitora  i zablokować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możliwość wprowadzania zmian konfiguracyjnych przez osoby nieuprawnione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(w tym możliwość włączenia i wyłączenia obsługi przez pilota i możliwość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dostosowania wyglądu menu głównego), możliwość automatycznego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244C">
        <w:rPr>
          <w:rFonts w:asciiTheme="minorHAnsi" w:hAnsiTheme="minorHAnsi" w:cstheme="minorHAnsi"/>
          <w:sz w:val="24"/>
          <w:szCs w:val="24"/>
        </w:rPr>
        <w:t>uruchomienia wskazanej apli</w:t>
      </w:r>
      <w:r>
        <w:rPr>
          <w:rFonts w:asciiTheme="minorHAnsi" w:hAnsiTheme="minorHAnsi" w:cstheme="minorHAnsi"/>
          <w:sz w:val="24"/>
          <w:szCs w:val="24"/>
        </w:rPr>
        <w:t>kacji po uruchomieniu monitora".</w:t>
      </w:r>
    </w:p>
    <w:p w14:paraId="2E5538ED" w14:textId="5C4FEF1C" w:rsidR="005E23D8" w:rsidRDefault="005E23D8" w:rsidP="005E23D8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4BDD5494" w14:textId="0CA54887" w:rsidR="00AA4909" w:rsidRPr="00AA4909" w:rsidRDefault="00AA4909" w:rsidP="00AA4909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</w:pPr>
      <w:r w:rsidRPr="00F97DB3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Pytani</w:t>
      </w:r>
      <w:r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e</w:t>
      </w:r>
      <w:r w:rsidRPr="00F97DB3"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 xml:space="preserve"> nr </w:t>
      </w:r>
      <w:r>
        <w:rPr>
          <w:rFonts w:asciiTheme="minorHAnsi" w:eastAsia="SimSun" w:hAnsiTheme="minorHAnsi" w:cstheme="minorHAnsi"/>
          <w:b/>
          <w:iCs/>
          <w:color w:val="FFFFFF" w:themeColor="background1"/>
          <w:sz w:val="24"/>
          <w:szCs w:val="24"/>
          <w:lang w:eastAsia="pl-PL"/>
        </w:rPr>
        <w:t>3</w:t>
      </w:r>
      <w:r w:rsidRPr="00AA4909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70B52D51" w14:textId="77777777" w:rsidR="00AA4909" w:rsidRDefault="00AA4909" w:rsidP="00AA4909">
      <w:pPr>
        <w:pStyle w:val="Akapitzlist"/>
        <w:numPr>
          <w:ilvl w:val="0"/>
          <w:numId w:val="18"/>
        </w:numPr>
        <w:suppressAutoHyphens/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AA4909">
        <w:rPr>
          <w:rFonts w:asciiTheme="minorHAnsi" w:hAnsiTheme="minorHAnsi" w:cstheme="minorHAnsi"/>
          <w:sz w:val="24"/>
          <w:szCs w:val="24"/>
        </w:rPr>
        <w:t>Część 3, zadanie 3, pozycja 12 „System sterowania system</w:t>
      </w:r>
      <w:r>
        <w:rPr>
          <w:rFonts w:asciiTheme="minorHAnsi" w:hAnsiTheme="minorHAnsi" w:cstheme="minorHAnsi"/>
          <w:sz w:val="24"/>
          <w:szCs w:val="24"/>
        </w:rPr>
        <w:t>em AV, roletami, oświetleniem”.</w:t>
      </w:r>
    </w:p>
    <w:p w14:paraId="7B44DD8D" w14:textId="27A49A03" w:rsidR="00AA4909" w:rsidRPr="00AA4909" w:rsidRDefault="00AA4909" w:rsidP="00AA4909">
      <w:pPr>
        <w:pStyle w:val="Akapitzlist"/>
        <w:suppressAutoHyphens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A4909">
        <w:rPr>
          <w:rFonts w:asciiTheme="minorHAnsi" w:hAnsiTheme="minorHAnsi" w:cstheme="minorHAnsi"/>
          <w:sz w:val="24"/>
          <w:szCs w:val="24"/>
        </w:rPr>
        <w:t xml:space="preserve">Zamawiający w zestawieniu urządzeń i prac wskazuje w pozycji 19 „Oprawy oświetleniowe DALI”. Jednocześnie w pozycji 12 brak jest urządzeń do sterowania oprawami DALI. </w:t>
      </w:r>
    </w:p>
    <w:p w14:paraId="37C8FB9F" w14:textId="692D9B34" w:rsidR="00AA4909" w:rsidRDefault="00AA4909" w:rsidP="00AA4909">
      <w:pPr>
        <w:pStyle w:val="Akapitzlist"/>
        <w:suppressAutoHyphens/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A4909">
        <w:rPr>
          <w:rFonts w:asciiTheme="minorHAnsi" w:hAnsiTheme="minorHAnsi" w:cstheme="minorHAnsi"/>
          <w:sz w:val="24"/>
          <w:szCs w:val="24"/>
        </w:rPr>
        <w:t>Czy Zamawiający jest w posiadaniu sterowników DALI które może wykorzystać wykonawca, czy też należy je dostarczyć w ramach niniejszego Zamówienia?</w:t>
      </w:r>
    </w:p>
    <w:p w14:paraId="2EA044C4" w14:textId="77777777" w:rsidR="00AA4909" w:rsidRDefault="00AA4909" w:rsidP="00AA4909">
      <w:pPr>
        <w:suppressAutoHyphens/>
        <w:spacing w:after="0" w:line="288" w:lineRule="auto"/>
        <w:ind w:right="28"/>
        <w:rPr>
          <w:rFonts w:asciiTheme="minorHAnsi" w:hAnsiTheme="minorHAnsi" w:cstheme="minorHAnsi"/>
          <w:b/>
          <w:bCs/>
          <w:sz w:val="24"/>
          <w:szCs w:val="24"/>
        </w:rPr>
      </w:pPr>
    </w:p>
    <w:p w14:paraId="3469D868" w14:textId="45C195E5" w:rsidR="00AA4909" w:rsidRPr="00F97DB3" w:rsidRDefault="00AA4909" w:rsidP="00AA4909">
      <w:pPr>
        <w:suppressAutoHyphens/>
        <w:spacing w:after="0" w:line="288" w:lineRule="auto"/>
        <w:ind w:right="28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Odpowiedź Zamawiającego:</w:t>
      </w:r>
    </w:p>
    <w:p w14:paraId="420B82FB" w14:textId="77777777" w:rsidR="00B40E40" w:rsidRDefault="00AA4909" w:rsidP="00AA4909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A4909">
        <w:rPr>
          <w:rFonts w:asciiTheme="minorHAnsi" w:hAnsiTheme="minorHAnsi" w:cstheme="minorHAnsi"/>
          <w:sz w:val="24"/>
          <w:szCs w:val="24"/>
        </w:rPr>
        <w:t xml:space="preserve">Zamawiający dla każdej z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sal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 xml:space="preserve"> wymaga jednego modułu DALI.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9FD8DC" w14:textId="02BB3697" w:rsidR="00AA4909" w:rsidRPr="0069244C" w:rsidRDefault="00AA4909" w:rsidP="00AA4909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A4909">
        <w:rPr>
          <w:rFonts w:asciiTheme="minorHAnsi" w:hAnsiTheme="minorHAnsi" w:cstheme="minorHAnsi"/>
          <w:sz w:val="24"/>
          <w:szCs w:val="24"/>
        </w:rPr>
        <w:t>Jednocześnie Zamawiający zmienia treść załącznika "D-78-2025 Załącznik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nr 1.3. OPZ - cz. 3" na stronie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8, pozycja 12, kolumna "Parametry</w:t>
      </w:r>
      <w:r w:rsidR="00145444">
        <w:rPr>
          <w:rFonts w:asciiTheme="minorHAnsi" w:hAnsiTheme="minorHAnsi" w:cstheme="minorHAnsi"/>
          <w:sz w:val="24"/>
          <w:szCs w:val="24"/>
        </w:rPr>
        <w:t xml:space="preserve"> minimalne" poprzez zmianę treści tej pozycji na: </w:t>
      </w:r>
      <w:r w:rsidRPr="00AA4909">
        <w:rPr>
          <w:rFonts w:asciiTheme="minorHAnsi" w:hAnsiTheme="minorHAnsi" w:cstheme="minorHAnsi"/>
          <w:sz w:val="24"/>
          <w:szCs w:val="24"/>
        </w:rPr>
        <w:t>"System składający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się z jednostki systemu sterowania: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sterownik umożliwiający pracę do 10 niezależnych programów,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minimum: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 xml:space="preserve">SDRAM 2 GB,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flash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 xml:space="preserve"> 8 GB, możliwość dołączenia dodatkowej karty SD do 32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GB, możliwość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 xml:space="preserve">obsługi standardu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BACnet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 xml:space="preserve"> umożliwiając integrację systemu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 xml:space="preserve">AV z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pozostałmi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 xml:space="preserve"> systemami</w:t>
      </w:r>
      <w:r w:rsidR="00AD67D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teletechnicznymi obiektu, modularna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technologia programowania, min. 2 porty RS232 oraz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RS485/RS422, 8 portów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przekaźnikowych, 8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portów I/O, 8 portów IR/serial, wsparcie dla SMTP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email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client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 xml:space="preserve">, HTTPS web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server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>. USB 2.0 x1, 1x port LAN, możliwość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 xml:space="preserve">montażu urządzenia w szafie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Rack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>,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modułu przekaźnikowego: 8 przekaźników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z obciążeniem do 10A każdy, 8 izolowanych wejść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cyfrowych, port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magistrali komunikacyjnej, diody LED wskazujące tryby pracy urządzenia,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wejście na zewnętrzny sygnał kontaktowy, przystosowany do montażu na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szynę DIN, port magistrali sterowniczej; modułu DALI z interfejsem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sterowania oświetleniem DALI, pętla o możliwości wysterowania min. 64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balastów DALI, port LAN, zintegrowany zasilacz DALI, przystosowany do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montażu na szybę DIN,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zasilanie przez port magistrali sterowniczej lub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PoE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>. Dodatkowo klawiatura systemu sterowania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możliwość konfiguracji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układu 4,6 lub 12 przycisków, możliwość dowolnego programowania funkcji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klawiszy, dwa wejścia kontaktowe, wbudowany czujnik światła, możliwość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grawerowania klawiszy, zasilanie przez port magistrali sterowniczej i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panel dotykowy 10" ścienny przekątna: 10'',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wielodotykowa technologia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pojemnościowa, obsługa protokołu sterującego natywnego dla systemu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 xml:space="preserve">sterowania, zasilanie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PoE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>+, obsługa strumieni wideo H.265 i H.264, RTSP,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rozdzielczość ekranu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minimum WUXGA, minimum 5 wirtualnych przycisków,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jasność panelu nie mniejsza niż 385 nitów,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obsługa HTML5, Sterowanie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 xml:space="preserve">głosowe, </w:t>
      </w:r>
      <w:proofErr w:type="spellStart"/>
      <w:r w:rsidRPr="00AA4909">
        <w:rPr>
          <w:rFonts w:asciiTheme="minorHAnsi" w:hAnsiTheme="minorHAnsi" w:cstheme="minorHAnsi"/>
          <w:sz w:val="24"/>
          <w:szCs w:val="24"/>
        </w:rPr>
        <w:t>bluetootth</w:t>
      </w:r>
      <w:proofErr w:type="spellEnd"/>
      <w:r w:rsidRPr="00AA4909">
        <w:rPr>
          <w:rFonts w:asciiTheme="minorHAnsi" w:hAnsiTheme="minorHAnsi" w:cstheme="minorHAnsi"/>
          <w:sz w:val="24"/>
          <w:szCs w:val="24"/>
        </w:rPr>
        <w:t>, obsługa SIP  (wbudowany głośnik i mikrofon) oraz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MP3, port USB, wbudowane WEB Server, Pamięć RAM 2GB, Pamięć aplikacji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16GB. W zestawie z</w:t>
      </w:r>
      <w:r w:rsidR="00B40E40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modułem zasilacza magistrali: 6 portów magistrali</w:t>
      </w:r>
      <w:r w:rsidR="00145444">
        <w:rPr>
          <w:rFonts w:asciiTheme="minorHAnsi" w:hAnsiTheme="minorHAnsi" w:cstheme="minorHAnsi"/>
          <w:sz w:val="24"/>
          <w:szCs w:val="24"/>
        </w:rPr>
        <w:t xml:space="preserve"> </w:t>
      </w:r>
      <w:r w:rsidRPr="00AA4909">
        <w:rPr>
          <w:rFonts w:asciiTheme="minorHAnsi" w:hAnsiTheme="minorHAnsi" w:cstheme="minorHAnsi"/>
          <w:sz w:val="24"/>
          <w:szCs w:val="24"/>
        </w:rPr>
        <w:t>sterowniczej, przystosowany do montażu na szynę DIN</w:t>
      </w:r>
      <w:r w:rsidR="00F339AB">
        <w:rPr>
          <w:rFonts w:asciiTheme="minorHAnsi" w:hAnsiTheme="minorHAnsi" w:cstheme="minorHAnsi"/>
          <w:sz w:val="24"/>
          <w:szCs w:val="24"/>
        </w:rPr>
        <w:t>”</w:t>
      </w:r>
      <w:r w:rsidRPr="0069244C">
        <w:rPr>
          <w:rFonts w:asciiTheme="minorHAnsi" w:hAnsiTheme="minorHAnsi" w:cstheme="minorHAnsi"/>
          <w:sz w:val="24"/>
          <w:szCs w:val="24"/>
        </w:rPr>
        <w:t>.</w:t>
      </w:r>
    </w:p>
    <w:p w14:paraId="1DA2AB72" w14:textId="180F0419" w:rsidR="00AA4909" w:rsidRDefault="00AA4909" w:rsidP="005E23D8">
      <w:pPr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0A4FC42F" w14:textId="77777777" w:rsidR="006F46B5" w:rsidRPr="00073A01" w:rsidRDefault="006F46B5" w:rsidP="006F46B5">
      <w:pPr>
        <w:pStyle w:val="Akapitzlist"/>
        <w:shd w:val="clear" w:color="auto" w:fill="1F3864" w:themeFill="accent5" w:themeFillShade="80"/>
        <w:suppressAutoHyphens/>
        <w:spacing w:before="120" w:after="120" w:line="24" w:lineRule="atLeast"/>
        <w:ind w:left="0" w:right="28"/>
        <w:contextualSpacing w:val="0"/>
        <w:rPr>
          <w:rFonts w:asciiTheme="minorHAnsi" w:hAnsiTheme="minorHAnsi" w:cstheme="minorHAnsi"/>
          <w:b/>
          <w:iCs/>
          <w:color w:val="FFFFFF" w:themeColor="background1"/>
          <w:sz w:val="24"/>
          <w:szCs w:val="24"/>
        </w:rPr>
      </w:pPr>
      <w:r w:rsidRPr="00073A01">
        <w:rPr>
          <w:rFonts w:asciiTheme="minorHAnsi" w:hAnsiTheme="minorHAnsi" w:cstheme="minorHAnsi"/>
          <w:b/>
          <w:iCs/>
          <w:color w:val="FFFFFF" w:themeColor="background1"/>
          <w:sz w:val="24"/>
          <w:szCs w:val="24"/>
        </w:rPr>
        <w:t>ZMIANA TREŚCI SPECYFIKACJI WARUNKÓW ZAMÓWIENIA (SWZ)</w:t>
      </w:r>
    </w:p>
    <w:p w14:paraId="7E396107" w14:textId="158F62A7" w:rsidR="0057589A" w:rsidRPr="00073A01" w:rsidRDefault="006F46B5" w:rsidP="0057589A">
      <w:pPr>
        <w:suppressAutoHyphens/>
        <w:spacing w:before="120" w:after="120" w:line="24" w:lineRule="atLeast"/>
        <w:ind w:right="28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iCs/>
          <w:sz w:val="24"/>
          <w:szCs w:val="24"/>
        </w:rPr>
        <w:t>D</w:t>
      </w:r>
      <w:r w:rsidR="0057589A" w:rsidRPr="00073A01">
        <w:rPr>
          <w:rFonts w:asciiTheme="minorHAnsi" w:hAnsiTheme="minorHAnsi" w:cstheme="minorHAnsi"/>
          <w:iCs/>
          <w:sz w:val="24"/>
          <w:szCs w:val="24"/>
        </w:rPr>
        <w:t xml:space="preserve">ziałając na podstawie art. 137 ust. 1 i 2 ustawy, </w:t>
      </w:r>
      <w:r w:rsidR="0057589A"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Zamawiający zmienia: </w:t>
      </w:r>
    </w:p>
    <w:p w14:paraId="7A4C3DC1" w14:textId="4529B6DD" w:rsidR="0057589A" w:rsidRPr="00073A01" w:rsidRDefault="0057589A" w:rsidP="0057589A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SWZ</w:t>
      </w:r>
    </w:p>
    <w:p w14:paraId="59EA0AD3" w14:textId="10D2AF49" w:rsidR="0057589A" w:rsidRPr="00073A01" w:rsidRDefault="0057589A" w:rsidP="0057589A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Formularz ofertowy</w:t>
      </w:r>
    </w:p>
    <w:p w14:paraId="02AE2848" w14:textId="54B8A375" w:rsidR="0057589A" w:rsidRPr="00073A01" w:rsidRDefault="0057589A" w:rsidP="0057589A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Załącznik nr 1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.2.</w:t>
      </w: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– Opis przedmiotu zamówienia – 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dla części nr 2</w:t>
      </w:r>
    </w:p>
    <w:p w14:paraId="6E4C0DA6" w14:textId="525C5045" w:rsidR="0057589A" w:rsidRPr="00073A01" w:rsidRDefault="0057589A" w:rsidP="0057589A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Załącznik nr </w:t>
      </w:r>
      <w:r w:rsidR="009C7BC8"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1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3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 w:rsidR="009C7BC8"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– Opis przedmiotu zamówienia – 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dla części nr 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3</w:t>
      </w:r>
    </w:p>
    <w:p w14:paraId="10DFD933" w14:textId="53AEBDB0" w:rsidR="009C7BC8" w:rsidRPr="00073A01" w:rsidRDefault="009C7BC8" w:rsidP="009C7BC8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Załącznik nr 1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A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–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Specyfikację asortymentowo-cenową </w:t>
      </w: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–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dla części nr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1</w:t>
      </w:r>
    </w:p>
    <w:p w14:paraId="061CC121" w14:textId="29B62BBE" w:rsidR="009C7BC8" w:rsidRPr="00073A01" w:rsidRDefault="009C7BC8" w:rsidP="009C7BC8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Załącznik nr 1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B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–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Specyfikację asortymentowo-cenową </w:t>
      </w: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–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dla części nr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2</w:t>
      </w:r>
    </w:p>
    <w:p w14:paraId="1549DE94" w14:textId="6CAAEDE5" w:rsidR="009C7BC8" w:rsidRPr="00073A01" w:rsidRDefault="009C7BC8" w:rsidP="009C7BC8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Załącznik nr 1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C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.</w:t>
      </w: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–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Specyfikację asortymentowo-cenową </w:t>
      </w: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–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dla części nr 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3</w:t>
      </w:r>
    </w:p>
    <w:p w14:paraId="76B47BAF" w14:textId="3A804600" w:rsidR="0057589A" w:rsidRPr="00073A01" w:rsidRDefault="0057589A" w:rsidP="0057589A">
      <w:pPr>
        <w:pStyle w:val="Akapitzlist"/>
        <w:numPr>
          <w:ilvl w:val="0"/>
          <w:numId w:val="21"/>
        </w:numPr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Załącznik nr 3 – Projekt umowy</w:t>
      </w:r>
    </w:p>
    <w:p w14:paraId="4A7AD7FE" w14:textId="256550AE" w:rsidR="009C7BC8" w:rsidRDefault="0057589A" w:rsidP="006F46B5">
      <w:pPr>
        <w:pStyle w:val="Akapitzlist"/>
        <w:suppressAutoHyphens/>
        <w:spacing w:before="120" w:after="120" w:line="24" w:lineRule="atLeast"/>
        <w:ind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073A01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- poprzez modyfikację ich treści, przy czym zmiany wynikają zarówno z odpowiedzi na pytania wykonawców, jak i inne modyfikacje własne, które nie wynikają z zadanych pytań. Wszystkie wprowadzone zmiany zostały oznaczone kolorem i uwidocznione w załączony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ch dokumentach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. </w:t>
      </w:r>
    </w:p>
    <w:p w14:paraId="3AD4D6C3" w14:textId="77777777" w:rsidR="006F46B5" w:rsidRPr="006F46B5" w:rsidRDefault="006F46B5" w:rsidP="006F46B5">
      <w:pPr>
        <w:suppressAutoHyphens/>
        <w:spacing w:after="0" w:line="240" w:lineRule="auto"/>
        <w:ind w:right="28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</w:p>
    <w:p w14:paraId="7B96F6BD" w14:textId="7CC5C747" w:rsidR="0057589A" w:rsidRPr="006F46B5" w:rsidRDefault="0057589A" w:rsidP="006F46B5">
      <w:pPr>
        <w:pStyle w:val="Akapitzlist"/>
        <w:suppressAutoHyphens/>
        <w:spacing w:after="0" w:line="24" w:lineRule="atLeast"/>
        <w:ind w:left="0" w:right="28"/>
        <w:contextualSpacing w:val="0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 w:rsidRPr="006F46B5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Zamawiający w szczególności zwraca uwagę na zmiany dokonane w SWZ polegające na:</w:t>
      </w:r>
    </w:p>
    <w:p w14:paraId="6984B31C" w14:textId="4BD6714F" w:rsidR="0057589A" w:rsidRDefault="0057589A" w:rsidP="006F46B5">
      <w:pPr>
        <w:pStyle w:val="Akapitzlist"/>
        <w:suppressAutoHyphens/>
        <w:spacing w:after="0" w:line="24" w:lineRule="atLeast"/>
        <w:ind w:left="0" w:right="28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a) </w:t>
      </w:r>
      <w:r w:rsidR="009C7BC8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zmianie terminu realizacji zamówienia – wyznaczono termin realizacji zamówienia na 20.03.2026r.</w:t>
      </w:r>
    </w:p>
    <w:p w14:paraId="5432C7CF" w14:textId="77777777" w:rsidR="008232A7" w:rsidRDefault="009C7BC8" w:rsidP="006F46B5">
      <w:pPr>
        <w:pStyle w:val="Akapitzlist"/>
        <w:suppressAutoHyphens/>
        <w:spacing w:after="0" w:line="24" w:lineRule="atLeast"/>
        <w:ind w:left="0" w:right="28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b</w:t>
      </w:r>
      <w:r w:rsidR="0057589A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) zmianie kryteriów oceny ofert w ten sposób, że zrezygnowano z kryterium „termin realizacji przedmiotu zamówienia” oraz nadano kryterium „okres gwarancji na przedmiot zamówienia” nową wagę – 40 pkt.</w:t>
      </w:r>
    </w:p>
    <w:p w14:paraId="264F0972" w14:textId="2554C52E" w:rsidR="0057589A" w:rsidRDefault="008232A7" w:rsidP="006F46B5">
      <w:pPr>
        <w:pStyle w:val="Akapitzlist"/>
        <w:suppressAutoHyphens/>
        <w:spacing w:after="0" w:line="24" w:lineRule="atLeast"/>
        <w:ind w:left="0" w:right="28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c) zmianę specyfikacji </w:t>
      </w:r>
      <w:proofErr w:type="spellStart"/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asortymetowo</w:t>
      </w:r>
      <w:proofErr w:type="spellEnd"/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-cenowych </w:t>
      </w:r>
      <w:r w:rsidR="00D64BBF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>dla części nr 1, części nr 2 i części nr 3 –</w:t>
      </w:r>
      <w:r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</w:t>
      </w:r>
      <w:r w:rsidR="00D64BBF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poprawiono podsumowanie wierszy. </w:t>
      </w:r>
      <w:r w:rsidR="0057589A"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  <w:t xml:space="preserve"> </w:t>
      </w:r>
    </w:p>
    <w:p w14:paraId="0BC57BBB" w14:textId="77777777" w:rsidR="009C7BC8" w:rsidRDefault="009C7BC8" w:rsidP="006F46B5">
      <w:pPr>
        <w:pStyle w:val="Akapitzlist"/>
        <w:suppressAutoHyphens/>
        <w:spacing w:after="0" w:line="24" w:lineRule="atLeast"/>
        <w:ind w:left="0" w:right="28"/>
        <w:rPr>
          <w:rFonts w:asciiTheme="minorHAnsi" w:eastAsia="SimSun" w:hAnsiTheme="minorHAnsi" w:cstheme="minorHAnsi"/>
          <w:iCs/>
          <w:color w:val="000000"/>
          <w:sz w:val="24"/>
          <w:szCs w:val="24"/>
          <w:lang w:eastAsia="pl-PL"/>
        </w:rPr>
      </w:pPr>
    </w:p>
    <w:p w14:paraId="594D8FB9" w14:textId="054E4B34" w:rsidR="00870083" w:rsidRPr="006F46B5" w:rsidRDefault="00DB6F28" w:rsidP="006F46B5">
      <w:pPr>
        <w:suppressAutoHyphens/>
        <w:autoSpaceDE w:val="0"/>
        <w:autoSpaceDN w:val="0"/>
        <w:adjustRightInd w:val="0"/>
        <w:spacing w:after="0" w:line="288" w:lineRule="auto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F46B5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Zmiany w Opisie przedmiotu zamówienia oznaczono kolorem.</w:t>
      </w:r>
    </w:p>
    <w:p w14:paraId="3CB16A25" w14:textId="77777777" w:rsidR="006F46B5" w:rsidRDefault="006F46B5" w:rsidP="006F46B5">
      <w:pPr>
        <w:suppressAutoHyphens/>
        <w:autoSpaceDE w:val="0"/>
        <w:autoSpaceDN w:val="0"/>
        <w:adjustRightInd w:val="0"/>
        <w:spacing w:after="0" w:line="288" w:lineRule="auto"/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</w:pPr>
    </w:p>
    <w:p w14:paraId="0B5248F7" w14:textId="6426B9C3" w:rsidR="00910DBE" w:rsidRPr="006667BE" w:rsidRDefault="00AD7B0A" w:rsidP="00AD7B0A">
      <w:pPr>
        <w:suppressAutoHyphens/>
        <w:autoSpaceDE w:val="0"/>
        <w:autoSpaceDN w:val="0"/>
        <w:adjustRightInd w:val="0"/>
        <w:spacing w:before="120" w:after="120" w:line="288" w:lineRule="auto"/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</w:pPr>
      <w:r w:rsidRPr="006667BE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 xml:space="preserve">Uwzględniając powyższe zmiany, w nawiązaniu do art. 137 ust. 1, w związku z art. 137 ust. 6 ustawy Zamawiający zmienia (przedłuża) wskazane w  Rozdziale I pkt.: 15.1, 17.1, 17.2 SWZ oraz w pkt. 2.1 i 5.1.12 Ogłoszenia o </w:t>
      </w:r>
      <w:r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 xml:space="preserve">zamówieniu terminy: </w:t>
      </w:r>
      <w:r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br/>
        <w:t xml:space="preserve">- przedłuża termin składania ofert do dnia </w:t>
      </w:r>
      <w:r w:rsidR="005F77EE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09</w:t>
      </w:r>
      <w:r w:rsidR="00B07E43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.</w:t>
      </w:r>
      <w:r w:rsidR="005F77EE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01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.202</w:t>
      </w:r>
      <w:r w:rsidR="005F77EE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6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 xml:space="preserve"> </w:t>
      </w:r>
      <w:r w:rsidRPr="007E341F">
        <w:rPr>
          <w:rFonts w:ascii="Calibri" w:eastAsia="SimSun" w:hAnsi="Calibri" w:cs="Calibri"/>
          <w:b/>
          <w:iCs/>
          <w:color w:val="0D0D0D" w:themeColor="text1" w:themeTint="F2"/>
          <w:sz w:val="24"/>
          <w:szCs w:val="24"/>
          <w:lang w:eastAsia="pl-PL"/>
        </w:rPr>
        <w:t>r.</w:t>
      </w:r>
      <w:r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 xml:space="preserve"> do godz. 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1</w:t>
      </w:r>
      <w:r w:rsidR="007E341F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</w:t>
      </w:r>
      <w:r w:rsidR="006667BE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: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00</w:t>
      </w:r>
      <w:r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 xml:space="preserve">, </w:t>
      </w:r>
      <w:r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br/>
        <w:t>- przedłuż</w:t>
      </w:r>
      <w:r w:rsidR="00B07E43"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 xml:space="preserve">a termin otwarcia ofert do dnia </w:t>
      </w:r>
      <w:r w:rsidR="005F77EE">
        <w:rPr>
          <w:rFonts w:ascii="Calibri" w:eastAsia="SimSun" w:hAnsi="Calibri" w:cs="Calibri"/>
          <w:b/>
          <w:iCs/>
          <w:color w:val="0D0D0D" w:themeColor="text1" w:themeTint="F2"/>
          <w:sz w:val="24"/>
          <w:szCs w:val="24"/>
          <w:lang w:eastAsia="pl-PL"/>
        </w:rPr>
        <w:t>09</w:t>
      </w:r>
      <w:r w:rsidR="00B07E43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.</w:t>
      </w:r>
      <w:r w:rsidR="005F77EE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01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.202</w:t>
      </w:r>
      <w:r w:rsidR="005F77EE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6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 xml:space="preserve"> </w:t>
      </w:r>
      <w:r w:rsidRPr="007E341F">
        <w:rPr>
          <w:rFonts w:ascii="Calibri" w:eastAsia="SimSun" w:hAnsi="Calibri" w:cs="Calibri"/>
          <w:b/>
          <w:iCs/>
          <w:color w:val="0D0D0D" w:themeColor="text1" w:themeTint="F2"/>
          <w:sz w:val="24"/>
          <w:szCs w:val="24"/>
          <w:lang w:eastAsia="pl-PL"/>
        </w:rPr>
        <w:t>r.</w:t>
      </w:r>
      <w:r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 xml:space="preserve"> do godz. 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1</w:t>
      </w:r>
      <w:r w:rsidR="007E341F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:30</w:t>
      </w:r>
      <w:r w:rsidRPr="007E341F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br/>
      </w:r>
      <w:r w:rsidRPr="007E341F">
        <w:rPr>
          <w:rFonts w:ascii="Calibri" w:eastAsia="SimSun" w:hAnsi="Calibri" w:cs="Calibri"/>
          <w:bCs/>
          <w:iCs/>
          <w:color w:val="0D0D0D" w:themeColor="text1" w:themeTint="F2"/>
          <w:sz w:val="24"/>
          <w:szCs w:val="24"/>
          <w:lang w:eastAsia="pl-PL"/>
        </w:rPr>
        <w:t>-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 xml:space="preserve"> </w:t>
      </w:r>
      <w:r w:rsidRPr="007E341F">
        <w:rPr>
          <w:rFonts w:ascii="Calibri" w:eastAsia="SimSun" w:hAnsi="Calibri" w:cs="Calibri"/>
          <w:bCs/>
          <w:iCs/>
          <w:color w:val="0D0D0D" w:themeColor="text1" w:themeTint="F2"/>
          <w:sz w:val="24"/>
          <w:szCs w:val="24"/>
          <w:lang w:eastAsia="pl-PL"/>
        </w:rPr>
        <w:t xml:space="preserve">zmienia termin związania ofertą do dnia </w:t>
      </w:r>
      <w:r w:rsidR="00866907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08</w:t>
      </w:r>
      <w:r w:rsidR="00B07E43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.</w:t>
      </w:r>
      <w:r w:rsidR="007E341F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0</w:t>
      </w:r>
      <w:r w:rsidR="00866907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4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.202</w:t>
      </w:r>
      <w:r w:rsidR="007E341F"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>6</w:t>
      </w:r>
      <w:r w:rsidRPr="007E341F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 xml:space="preserve"> r.</w:t>
      </w:r>
      <w:r w:rsidRPr="006667BE">
        <w:rPr>
          <w:rFonts w:ascii="Calibri" w:eastAsia="SimSun" w:hAnsi="Calibri" w:cs="Calibri"/>
          <w:bCs/>
          <w:iCs/>
          <w:color w:val="0D0D0D" w:themeColor="text1" w:themeTint="F2"/>
          <w:sz w:val="24"/>
          <w:szCs w:val="24"/>
          <w:lang w:eastAsia="pl-PL"/>
        </w:rPr>
        <w:t xml:space="preserve"> </w:t>
      </w:r>
      <w:r w:rsidRPr="006667BE">
        <w:rPr>
          <w:rFonts w:ascii="Calibri" w:eastAsia="SimSun" w:hAnsi="Calibri" w:cs="Calibri"/>
          <w:b/>
          <w:bCs/>
          <w:iCs/>
          <w:color w:val="0D0D0D" w:themeColor="text1" w:themeTint="F2"/>
          <w:sz w:val="24"/>
          <w:szCs w:val="24"/>
          <w:lang w:eastAsia="pl-PL"/>
        </w:rPr>
        <w:t xml:space="preserve"> </w:t>
      </w:r>
    </w:p>
    <w:p w14:paraId="6EC5EABE" w14:textId="611EC7CE" w:rsidR="00AD7B0A" w:rsidRPr="00E21F49" w:rsidRDefault="00AD7B0A" w:rsidP="00AD7B0A">
      <w:pPr>
        <w:suppressAutoHyphens/>
        <w:spacing w:before="120" w:after="120" w:line="288" w:lineRule="auto"/>
        <w:rPr>
          <w:rFonts w:ascii="Calibri" w:eastAsia="SimSun" w:hAnsi="Calibri" w:cs="Calibri"/>
          <w:iCs/>
          <w:sz w:val="24"/>
          <w:szCs w:val="24"/>
          <w:lang w:eastAsia="pl-PL"/>
        </w:rPr>
      </w:pPr>
      <w:r w:rsidRPr="00E21F49">
        <w:rPr>
          <w:rFonts w:ascii="Calibri" w:eastAsia="SimSun" w:hAnsi="Calibri" w:cs="Calibri"/>
          <w:iCs/>
          <w:sz w:val="24"/>
          <w:szCs w:val="24"/>
          <w:lang w:eastAsia="pl-PL"/>
        </w:rPr>
        <w:t xml:space="preserve">Wskazane powyżej zmiany Specyfikacji Warunków Zamówienia prowadzą do zmiany treści ogłoszenia o zamówieniu nr </w:t>
      </w:r>
      <w:r w:rsidR="00F86BD1" w:rsidRPr="00E21F49">
        <w:rPr>
          <w:rFonts w:ascii="Calibri" w:eastAsia="SimSun" w:hAnsi="Calibri" w:cs="Calibri"/>
          <w:sz w:val="24"/>
          <w:szCs w:val="24"/>
          <w:lang w:eastAsia="pl-PL"/>
        </w:rPr>
        <w:t>786790</w:t>
      </w:r>
      <w:r w:rsidR="007E341F" w:rsidRPr="00E21F49">
        <w:rPr>
          <w:rFonts w:ascii="Calibri" w:eastAsia="SimSun" w:hAnsi="Calibri" w:cs="Calibri"/>
          <w:sz w:val="24"/>
          <w:szCs w:val="24"/>
          <w:lang w:eastAsia="pl-PL"/>
        </w:rPr>
        <w:t>-2025</w:t>
      </w:r>
      <w:r w:rsidRPr="00E21F49">
        <w:rPr>
          <w:rFonts w:ascii="Calibri" w:eastAsia="SimSun" w:hAnsi="Calibri" w:cs="Calibri"/>
          <w:iCs/>
          <w:sz w:val="24"/>
          <w:szCs w:val="24"/>
          <w:lang w:eastAsia="pl-PL"/>
        </w:rPr>
        <w:t xml:space="preserve"> Opublikowanego w dniu </w:t>
      </w:r>
      <w:r w:rsidR="00F86BD1" w:rsidRPr="00E21F49">
        <w:rPr>
          <w:rFonts w:ascii="Calibri" w:eastAsia="SimSun" w:hAnsi="Calibri" w:cs="Calibri"/>
          <w:iCs/>
          <w:sz w:val="24"/>
          <w:szCs w:val="24"/>
          <w:lang w:eastAsia="pl-PL"/>
        </w:rPr>
        <w:t>27</w:t>
      </w:r>
      <w:r w:rsidR="00B92908" w:rsidRPr="00E21F49">
        <w:rPr>
          <w:rFonts w:ascii="Calibri" w:eastAsia="SimSun" w:hAnsi="Calibri" w:cs="Calibri"/>
          <w:iCs/>
          <w:sz w:val="24"/>
          <w:szCs w:val="24"/>
          <w:lang w:eastAsia="pl-PL"/>
        </w:rPr>
        <w:t>.</w:t>
      </w:r>
      <w:r w:rsidR="00F86BD1" w:rsidRPr="00E21F49">
        <w:rPr>
          <w:rFonts w:ascii="Calibri" w:eastAsia="SimSun" w:hAnsi="Calibri" w:cs="Calibri"/>
          <w:iCs/>
          <w:sz w:val="24"/>
          <w:szCs w:val="24"/>
          <w:lang w:eastAsia="pl-PL"/>
        </w:rPr>
        <w:t>11</w:t>
      </w:r>
      <w:r w:rsidRPr="00E21F49">
        <w:rPr>
          <w:rFonts w:ascii="Calibri" w:eastAsia="SimSun" w:hAnsi="Calibri" w:cs="Calibri"/>
          <w:iCs/>
          <w:sz w:val="24"/>
          <w:szCs w:val="24"/>
          <w:lang w:eastAsia="pl-PL"/>
        </w:rPr>
        <w:t xml:space="preserve">.2025 r. w Suplemencie do Dziennika Urzędowego Unii Europejskiej, </w:t>
      </w:r>
      <w:r w:rsidRPr="00E21F49">
        <w:rPr>
          <w:rFonts w:ascii="Calibri" w:hAnsi="Calibri" w:cs="Calibri"/>
          <w:iCs/>
          <w:sz w:val="24"/>
          <w:szCs w:val="24"/>
        </w:rPr>
        <w:t xml:space="preserve">nr wydania Dz.U. S: </w:t>
      </w:r>
      <w:r w:rsidR="00F86BD1" w:rsidRPr="00E21F49">
        <w:rPr>
          <w:rFonts w:ascii="Calibri" w:hAnsi="Calibri" w:cs="Calibri"/>
          <w:iCs/>
          <w:sz w:val="24"/>
          <w:szCs w:val="24"/>
        </w:rPr>
        <w:t>229</w:t>
      </w:r>
      <w:r w:rsidRPr="00E21F49">
        <w:rPr>
          <w:rFonts w:ascii="Calibri" w:hAnsi="Calibri" w:cs="Calibri"/>
          <w:iCs/>
          <w:sz w:val="24"/>
          <w:szCs w:val="24"/>
        </w:rPr>
        <w:t>/2025</w:t>
      </w:r>
      <w:r w:rsidRPr="00E21F49">
        <w:rPr>
          <w:rFonts w:ascii="Calibri" w:eastAsia="SimSun" w:hAnsi="Calibri" w:cs="Calibri"/>
          <w:iCs/>
          <w:sz w:val="24"/>
          <w:szCs w:val="24"/>
          <w:lang w:eastAsia="pl-PL"/>
        </w:rPr>
        <w:t>.</w:t>
      </w:r>
    </w:p>
    <w:p w14:paraId="39CB7203" w14:textId="25AA4267" w:rsidR="00AD7B0A" w:rsidRPr="006667BE" w:rsidRDefault="00AD7B0A" w:rsidP="00AD7B0A">
      <w:pPr>
        <w:suppressAutoHyphens/>
        <w:spacing w:before="120" w:after="120" w:line="288" w:lineRule="auto"/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</w:pPr>
      <w:r w:rsidRPr="006667BE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 xml:space="preserve">W związku z powyższym Zamawiający na podstawie art. 137 ust. 4 ustawy przekazał w dniu </w:t>
      </w:r>
      <w:r w:rsidR="008232A7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>22</w:t>
      </w:r>
      <w:r w:rsidR="00B07E43" w:rsidRPr="006667BE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>.</w:t>
      </w:r>
      <w:r w:rsidR="008232A7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>12</w:t>
      </w:r>
      <w:r w:rsidRPr="006667BE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t>.2025 r. Urzędowi Publikacji Unii Europejskiej zmianę Ogłoszenia o zamówieniu.</w:t>
      </w:r>
    </w:p>
    <w:p w14:paraId="4CE1A1A6" w14:textId="5557CCB4" w:rsidR="00AD7B0A" w:rsidRPr="006667BE" w:rsidRDefault="00AD7B0A" w:rsidP="00AD7B0A">
      <w:pPr>
        <w:suppressAutoHyphens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color w:val="0D0D0D" w:themeColor="text1" w:themeTint="F2"/>
          <w:sz w:val="24"/>
          <w:szCs w:val="24"/>
        </w:rPr>
      </w:pPr>
      <w:r w:rsidRPr="006667BE">
        <w:rPr>
          <w:rFonts w:ascii="Calibri" w:hAnsi="Calibri" w:cs="Calibri"/>
          <w:color w:val="0D0D0D" w:themeColor="text1" w:themeTint="F2"/>
          <w:sz w:val="24"/>
          <w:szCs w:val="24"/>
        </w:rPr>
        <w:t>Zaktualizowana treść zmienionych dokumentów stanowi załącznik do niniejszego pisma. Zmiany</w:t>
      </w:r>
      <w:r w:rsidR="00145444">
        <w:rPr>
          <w:rFonts w:ascii="Calibri" w:hAnsi="Calibri" w:cs="Calibri"/>
          <w:color w:val="0D0D0D" w:themeColor="text1" w:themeTint="F2"/>
          <w:sz w:val="24"/>
          <w:szCs w:val="24"/>
        </w:rPr>
        <w:t xml:space="preserve"> </w:t>
      </w:r>
      <w:r w:rsidRPr="006667BE">
        <w:rPr>
          <w:rFonts w:ascii="Calibri" w:hAnsi="Calibri" w:cs="Calibri"/>
          <w:color w:val="0D0D0D" w:themeColor="text1" w:themeTint="F2"/>
          <w:sz w:val="24"/>
          <w:szCs w:val="24"/>
        </w:rPr>
        <w:t>oznaczono kolorem.</w:t>
      </w:r>
    </w:p>
    <w:p w14:paraId="07033EDD" w14:textId="77777777" w:rsidR="00AD7B0A" w:rsidRPr="006667BE" w:rsidRDefault="00AD7B0A" w:rsidP="00AD7B0A">
      <w:pPr>
        <w:suppressAutoHyphens/>
        <w:spacing w:before="120" w:after="120" w:line="288" w:lineRule="auto"/>
        <w:rPr>
          <w:rFonts w:ascii="Calibri" w:hAnsi="Calibri" w:cs="Calibri"/>
          <w:b/>
          <w:iCs/>
          <w:color w:val="0D0D0D" w:themeColor="text1" w:themeTint="F2"/>
          <w:sz w:val="24"/>
          <w:szCs w:val="24"/>
        </w:rPr>
      </w:pPr>
      <w:r w:rsidRPr="006667BE">
        <w:rPr>
          <w:rFonts w:ascii="Calibri" w:eastAsia="SimSun" w:hAnsi="Calibri" w:cs="Calibri"/>
          <w:iCs/>
          <w:color w:val="0D0D0D" w:themeColor="text1" w:themeTint="F2"/>
          <w:sz w:val="24"/>
          <w:szCs w:val="24"/>
          <w:lang w:eastAsia="pl-PL"/>
        </w:rPr>
        <w:lastRenderedPageBreak/>
        <w:t>Zmiany SWZ są wiążące dla uczestników i należy je uwzględnić przy sporządzeniu oferty.</w:t>
      </w:r>
      <w:r w:rsidRPr="006667BE">
        <w:rPr>
          <w:rFonts w:ascii="Calibri" w:hAnsi="Calibri" w:cs="Calibri"/>
          <w:iCs/>
          <w:color w:val="0D0D0D" w:themeColor="text1" w:themeTint="F2"/>
          <w:sz w:val="24"/>
          <w:szCs w:val="24"/>
        </w:rPr>
        <w:t xml:space="preserve"> Zgodnie z Rozdziałem I pkt. 12.11 SWZ jako obowiązującą należy przyjąć treść pisma zawierającego późniejsze oświadczenie Zamawiającego.</w:t>
      </w:r>
      <w:r w:rsidRPr="006667BE">
        <w:rPr>
          <w:rFonts w:ascii="Calibri" w:hAnsi="Calibri" w:cs="Calibri"/>
          <w:b/>
          <w:iCs/>
          <w:color w:val="0D0D0D" w:themeColor="text1" w:themeTint="F2"/>
          <w:sz w:val="24"/>
          <w:szCs w:val="24"/>
        </w:rPr>
        <w:t xml:space="preserve">           </w:t>
      </w:r>
    </w:p>
    <w:bookmarkEnd w:id="3"/>
    <w:p w14:paraId="194EE96C" w14:textId="77777777" w:rsidR="0059136C" w:rsidRPr="00B07E43" w:rsidRDefault="0059136C" w:rsidP="00F97DB3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4820"/>
        <w:rPr>
          <w:rFonts w:asciiTheme="minorHAnsi" w:eastAsia="SimSun" w:hAnsiTheme="minorHAnsi" w:cstheme="minorHAnsi"/>
          <w:b/>
          <w:iCs/>
          <w:color w:val="FF0000"/>
          <w:sz w:val="24"/>
          <w:szCs w:val="24"/>
        </w:rPr>
      </w:pPr>
    </w:p>
    <w:p w14:paraId="50165E82" w14:textId="221463DF" w:rsidR="006575EF" w:rsidRPr="00B07E43" w:rsidRDefault="006575EF" w:rsidP="00B07E43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4820"/>
        <w:jc w:val="center"/>
        <w:rPr>
          <w:rFonts w:asciiTheme="minorHAnsi" w:eastAsia="SimSun" w:hAnsiTheme="minorHAnsi" w:cstheme="minorHAnsi"/>
          <w:b/>
          <w:iCs/>
          <w:color w:val="FF0000"/>
          <w:sz w:val="24"/>
          <w:szCs w:val="24"/>
        </w:rPr>
      </w:pPr>
      <w:r w:rsidRPr="00B07E43">
        <w:rPr>
          <w:rFonts w:asciiTheme="minorHAnsi" w:eastAsia="SimSun" w:hAnsiTheme="minorHAnsi" w:cstheme="minorHAnsi"/>
          <w:b/>
          <w:iCs/>
          <w:color w:val="FF0000"/>
          <w:sz w:val="24"/>
          <w:szCs w:val="24"/>
        </w:rPr>
        <w:t>K</w:t>
      </w:r>
      <w:r w:rsidR="007B4CD2">
        <w:rPr>
          <w:rFonts w:asciiTheme="minorHAnsi" w:eastAsia="SimSun" w:hAnsiTheme="minorHAnsi" w:cstheme="minorHAnsi"/>
          <w:b/>
          <w:iCs/>
          <w:color w:val="FF0000"/>
          <w:sz w:val="24"/>
          <w:szCs w:val="24"/>
        </w:rPr>
        <w:t>anclerz</w:t>
      </w:r>
      <w:r w:rsidR="008232A7">
        <w:rPr>
          <w:rFonts w:asciiTheme="minorHAnsi" w:eastAsia="SimSun" w:hAnsiTheme="minorHAnsi" w:cstheme="minorHAnsi"/>
          <w:b/>
          <w:iCs/>
          <w:color w:val="FF0000"/>
          <w:sz w:val="24"/>
          <w:szCs w:val="24"/>
        </w:rPr>
        <w:t xml:space="preserve"> UO</w:t>
      </w:r>
    </w:p>
    <w:p w14:paraId="6C2F74E8" w14:textId="77777777" w:rsidR="00B07E43" w:rsidRDefault="00B07E43" w:rsidP="00B07E43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4820"/>
        <w:jc w:val="center"/>
        <w:rPr>
          <w:rFonts w:asciiTheme="minorHAnsi" w:eastAsia="SimSun" w:hAnsiTheme="minorHAnsi" w:cstheme="minorHAnsi"/>
          <w:iCs/>
          <w:color w:val="FF0000"/>
          <w:sz w:val="24"/>
          <w:szCs w:val="24"/>
        </w:rPr>
      </w:pPr>
    </w:p>
    <w:p w14:paraId="1E58451D" w14:textId="466B0C4C" w:rsidR="00FA4ECE" w:rsidRPr="00B07E43" w:rsidRDefault="00B07E43" w:rsidP="00B07E43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4820"/>
        <w:jc w:val="center"/>
        <w:rPr>
          <w:rFonts w:asciiTheme="minorHAnsi" w:eastAsia="SimSun" w:hAnsiTheme="minorHAnsi" w:cstheme="minorHAnsi"/>
          <w:iCs/>
          <w:color w:val="FF0000"/>
          <w:sz w:val="24"/>
          <w:szCs w:val="24"/>
        </w:rPr>
      </w:pPr>
      <w:r w:rsidRPr="00B07E43">
        <w:rPr>
          <w:rFonts w:asciiTheme="minorHAnsi" w:eastAsia="SimSun" w:hAnsiTheme="minorHAnsi" w:cstheme="minorHAnsi"/>
          <w:iCs/>
          <w:color w:val="FF0000"/>
          <w:sz w:val="24"/>
          <w:szCs w:val="24"/>
        </w:rPr>
        <w:t xml:space="preserve">   </w:t>
      </w:r>
      <w:r w:rsidR="006575EF" w:rsidRPr="00B07E43">
        <w:rPr>
          <w:rFonts w:asciiTheme="minorHAnsi" w:eastAsia="SimSun" w:hAnsiTheme="minorHAnsi" w:cstheme="minorHAnsi"/>
          <w:iCs/>
          <w:color w:val="FF0000"/>
          <w:sz w:val="24"/>
          <w:szCs w:val="24"/>
        </w:rPr>
        <w:t xml:space="preserve">mgr </w:t>
      </w:r>
      <w:r w:rsidR="008232A7">
        <w:rPr>
          <w:rFonts w:asciiTheme="minorHAnsi" w:eastAsia="SimSun" w:hAnsiTheme="minorHAnsi" w:cstheme="minorHAnsi"/>
          <w:iCs/>
          <w:color w:val="FF0000"/>
          <w:sz w:val="24"/>
          <w:szCs w:val="24"/>
        </w:rPr>
        <w:t>Joanna Kostuś</w:t>
      </w:r>
    </w:p>
    <w:p w14:paraId="0842D024" w14:textId="48162763" w:rsidR="00603471" w:rsidRDefault="00603471" w:rsidP="00603471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</w:pPr>
      <w:r w:rsidRPr="001E651B"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Załączniki:</w:t>
      </w:r>
    </w:p>
    <w:p w14:paraId="14F1E958" w14:textId="3AE99FD7" w:rsidR="00B07E43" w:rsidRDefault="00B07E43" w:rsidP="00603471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</w:pPr>
      <w:r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D-</w:t>
      </w:r>
      <w:r w:rsidR="008232A7"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7</w:t>
      </w:r>
      <w:r w:rsidR="00B0177B"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8</w:t>
      </w:r>
      <w:r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 xml:space="preserve">-2025 </w:t>
      </w:r>
      <w:r w:rsidR="00CD33DA"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z</w:t>
      </w:r>
      <w:r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miana ogłoszenia o zamówieniu</w:t>
      </w:r>
    </w:p>
    <w:p w14:paraId="615E21EB" w14:textId="29A81D4B" w:rsidR="00B07E43" w:rsidRDefault="00B07E43" w:rsidP="00603471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</w:pPr>
      <w:r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D-</w:t>
      </w:r>
      <w:r w:rsidR="008232A7"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7</w:t>
      </w:r>
      <w:r w:rsidR="00B0177B"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8</w:t>
      </w:r>
      <w:r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 xml:space="preserve">-2025 </w:t>
      </w:r>
      <w:r w:rsidR="008232A7" w:rsidRPr="008232A7">
        <w:rPr>
          <w:rFonts w:asciiTheme="minorHAnsi" w:eastAsia="SimSun" w:hAnsiTheme="minorHAnsi" w:cstheme="minorHAnsi"/>
          <w:color w:val="0D0D0D" w:themeColor="text1" w:themeTint="F2"/>
          <w:sz w:val="24"/>
          <w:szCs w:val="22"/>
        </w:rPr>
        <w:t>dokumentacja zamówienia</w:t>
      </w:r>
    </w:p>
    <w:p w14:paraId="2FEBE87D" w14:textId="77777777" w:rsidR="00603471" w:rsidRPr="001E651B" w:rsidRDefault="00603471" w:rsidP="00603471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rPr>
          <w:rFonts w:asciiTheme="minorHAnsi" w:eastAsia="SimSun" w:hAnsiTheme="minorHAnsi" w:cstheme="minorHAnsi"/>
          <w:iCs/>
          <w:color w:val="0D0D0D" w:themeColor="text1" w:themeTint="F2"/>
          <w:sz w:val="24"/>
          <w:szCs w:val="24"/>
        </w:rPr>
      </w:pPr>
    </w:p>
    <w:sectPr w:rsidR="00603471" w:rsidRPr="001E651B" w:rsidSect="00C2755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990" w:bottom="993" w:left="851" w:header="0" w:footer="2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3B8EF" w14:textId="77777777" w:rsidR="00C672E5" w:rsidRDefault="00C672E5">
      <w:pPr>
        <w:spacing w:after="0" w:line="240" w:lineRule="auto"/>
      </w:pPr>
      <w:r>
        <w:separator/>
      </w:r>
    </w:p>
  </w:endnote>
  <w:endnote w:type="continuationSeparator" w:id="0">
    <w:p w14:paraId="4E961E8D" w14:textId="77777777" w:rsidR="00C672E5" w:rsidRDefault="00C6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F3DC" w14:textId="77777777" w:rsidR="000921E4" w:rsidRDefault="00092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2C280B" w14:textId="77777777" w:rsidR="000921E4" w:rsidRDefault="000921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69A2C" w14:textId="75C698F0" w:rsidR="000921E4" w:rsidRPr="00910DBE" w:rsidRDefault="000921E4" w:rsidP="0064722A">
    <w:pPr>
      <w:pStyle w:val="Stopka"/>
      <w:tabs>
        <w:tab w:val="clear" w:pos="4536"/>
        <w:tab w:val="clear" w:pos="9072"/>
        <w:tab w:val="center" w:pos="2410"/>
        <w:tab w:val="right" w:pos="9923"/>
      </w:tabs>
      <w:rPr>
        <w:rFonts w:asciiTheme="minorHAnsi" w:eastAsiaTheme="minorEastAsia" w:hAnsiTheme="minorHAnsi" w:cstheme="minorHAnsi"/>
        <w:sz w:val="24"/>
        <w:szCs w:val="24"/>
        <w:lang w:eastAsia="zh-CN"/>
      </w:rPr>
    </w:pPr>
    <w:r w:rsidRPr="00910DBE">
      <w:rPr>
        <w:rFonts w:asciiTheme="minorHAnsi" w:hAnsiTheme="minorHAnsi" w:cstheme="minorHAnsi"/>
        <w:sz w:val="24"/>
        <w:szCs w:val="24"/>
        <w:lang w:val="pl-PL"/>
      </w:rPr>
      <w:tab/>
    </w:r>
    <w:r w:rsidRPr="00910DBE">
      <w:rPr>
        <w:rFonts w:asciiTheme="minorHAnsi" w:hAnsiTheme="minorHAnsi" w:cstheme="minorHAnsi"/>
        <w:sz w:val="24"/>
        <w:szCs w:val="24"/>
        <w:lang w:val="pl-PL"/>
      </w:rPr>
      <w:tab/>
      <w:t xml:space="preserve">       </w:t>
    </w:r>
    <w:r w:rsidRPr="00910DBE">
      <w:rPr>
        <w:rFonts w:asciiTheme="minorHAnsi" w:hAnsiTheme="minorHAnsi" w:cstheme="minorHAnsi"/>
        <w:sz w:val="24"/>
        <w:szCs w:val="24"/>
      </w:rPr>
      <w:t xml:space="preserve">Strona </w:t>
    </w:r>
    <w:r w:rsidRPr="00910DBE">
      <w:rPr>
        <w:rFonts w:asciiTheme="minorHAnsi" w:hAnsiTheme="minorHAnsi" w:cstheme="minorHAnsi"/>
        <w:b/>
        <w:sz w:val="24"/>
        <w:szCs w:val="24"/>
      </w:rPr>
      <w:fldChar w:fldCharType="begin"/>
    </w:r>
    <w:r w:rsidRPr="00910DBE">
      <w:rPr>
        <w:rFonts w:asciiTheme="minorHAnsi" w:hAnsiTheme="minorHAnsi" w:cstheme="minorHAnsi"/>
        <w:b/>
        <w:sz w:val="24"/>
        <w:szCs w:val="24"/>
      </w:rPr>
      <w:instrText>PAGE</w:instrText>
    </w:r>
    <w:r w:rsidRPr="00910DBE">
      <w:rPr>
        <w:rFonts w:asciiTheme="minorHAnsi" w:hAnsiTheme="minorHAnsi" w:cstheme="minorHAnsi"/>
        <w:b/>
        <w:sz w:val="24"/>
        <w:szCs w:val="24"/>
      </w:rPr>
      <w:fldChar w:fldCharType="separate"/>
    </w:r>
    <w:r w:rsidR="00145444">
      <w:rPr>
        <w:rFonts w:asciiTheme="minorHAnsi" w:hAnsiTheme="minorHAnsi" w:cstheme="minorHAnsi"/>
        <w:b/>
        <w:noProof/>
        <w:sz w:val="24"/>
        <w:szCs w:val="24"/>
      </w:rPr>
      <w:t>2</w:t>
    </w:r>
    <w:r w:rsidRPr="00910DBE">
      <w:rPr>
        <w:rFonts w:asciiTheme="minorHAnsi" w:hAnsiTheme="minorHAnsi" w:cstheme="minorHAnsi"/>
        <w:b/>
        <w:sz w:val="24"/>
        <w:szCs w:val="24"/>
      </w:rPr>
      <w:fldChar w:fldCharType="end"/>
    </w:r>
    <w:r w:rsidRPr="00910DBE">
      <w:rPr>
        <w:rFonts w:asciiTheme="minorHAnsi" w:hAnsiTheme="minorHAnsi" w:cstheme="minorHAnsi"/>
        <w:sz w:val="24"/>
        <w:szCs w:val="24"/>
      </w:rPr>
      <w:t xml:space="preserve"> z </w:t>
    </w:r>
    <w:r w:rsidRPr="00910DBE">
      <w:rPr>
        <w:rFonts w:asciiTheme="minorHAnsi" w:hAnsiTheme="minorHAnsi" w:cstheme="minorHAnsi"/>
        <w:b/>
        <w:sz w:val="24"/>
        <w:szCs w:val="24"/>
      </w:rPr>
      <w:fldChar w:fldCharType="begin"/>
    </w:r>
    <w:r w:rsidRPr="00910DBE">
      <w:rPr>
        <w:rFonts w:asciiTheme="minorHAnsi" w:hAnsiTheme="minorHAnsi" w:cstheme="minorHAnsi"/>
        <w:b/>
        <w:sz w:val="24"/>
        <w:szCs w:val="24"/>
      </w:rPr>
      <w:instrText>NUMPAGES</w:instrText>
    </w:r>
    <w:r w:rsidRPr="00910DBE">
      <w:rPr>
        <w:rFonts w:asciiTheme="minorHAnsi" w:hAnsiTheme="minorHAnsi" w:cstheme="minorHAnsi"/>
        <w:b/>
        <w:sz w:val="24"/>
        <w:szCs w:val="24"/>
      </w:rPr>
      <w:fldChar w:fldCharType="separate"/>
    </w:r>
    <w:r w:rsidR="00145444">
      <w:rPr>
        <w:rFonts w:asciiTheme="minorHAnsi" w:hAnsiTheme="minorHAnsi" w:cstheme="minorHAnsi"/>
        <w:b/>
        <w:noProof/>
        <w:sz w:val="24"/>
        <w:szCs w:val="24"/>
      </w:rPr>
      <w:t>3</w:t>
    </w:r>
    <w:r w:rsidRPr="00910DBE">
      <w:rPr>
        <w:rFonts w:asciiTheme="minorHAnsi" w:hAnsiTheme="minorHAnsi" w:cstheme="minorHAnsi"/>
        <w:b/>
        <w:sz w:val="24"/>
        <w:szCs w:val="24"/>
      </w:rPr>
      <w:fldChar w:fldCharType="end"/>
    </w:r>
    <w:r w:rsidRPr="00910DBE">
      <w:rPr>
        <w:rFonts w:asciiTheme="minorHAnsi" w:hAnsiTheme="minorHAnsi" w:cstheme="minorHAnsi"/>
        <w:sz w:val="24"/>
        <w:szCs w:val="24"/>
        <w:lang w:val="pl-PL"/>
      </w:rPr>
      <w:t xml:space="preserve">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E97F3" w14:textId="1854E17D" w:rsidR="000921E4" w:rsidRPr="00910DBE" w:rsidRDefault="000921E4" w:rsidP="00244421">
    <w:pPr>
      <w:pStyle w:val="Stopka"/>
      <w:tabs>
        <w:tab w:val="clear" w:pos="9072"/>
        <w:tab w:val="right" w:pos="9923"/>
      </w:tabs>
      <w:rPr>
        <w:rFonts w:asciiTheme="minorHAnsi" w:hAnsiTheme="minorHAnsi" w:cstheme="minorHAnsi"/>
        <w:sz w:val="24"/>
        <w:szCs w:val="24"/>
        <w:lang w:val="pl-PL"/>
      </w:rPr>
    </w:pPr>
    <w:r w:rsidRPr="00910DBE">
      <w:rPr>
        <w:rFonts w:asciiTheme="minorHAnsi" w:hAnsiTheme="minorHAnsi" w:cstheme="minorHAnsi"/>
        <w:sz w:val="24"/>
        <w:szCs w:val="24"/>
        <w:lang w:val="pl-PL"/>
      </w:rPr>
      <w:t xml:space="preserve">  </w:t>
    </w:r>
    <w:r w:rsidRPr="00910DBE">
      <w:rPr>
        <w:rFonts w:asciiTheme="minorHAnsi" w:hAnsiTheme="minorHAnsi" w:cstheme="minorHAnsi"/>
        <w:sz w:val="24"/>
        <w:szCs w:val="24"/>
        <w:lang w:val="pl-PL"/>
      </w:rPr>
      <w:tab/>
    </w:r>
    <w:r w:rsidRPr="00910DBE">
      <w:rPr>
        <w:rFonts w:asciiTheme="minorHAnsi" w:hAnsiTheme="minorHAnsi" w:cstheme="minorHAnsi"/>
        <w:sz w:val="24"/>
        <w:szCs w:val="24"/>
        <w:lang w:val="pl-PL"/>
      </w:rPr>
      <w:tab/>
      <w:t xml:space="preserve">       </w:t>
    </w:r>
    <w:r w:rsidRPr="00910DBE">
      <w:rPr>
        <w:rFonts w:asciiTheme="minorHAnsi" w:hAnsiTheme="minorHAnsi" w:cstheme="minorHAnsi"/>
        <w:sz w:val="24"/>
        <w:szCs w:val="24"/>
      </w:rPr>
      <w:t xml:space="preserve">Strona </w:t>
    </w:r>
    <w:r w:rsidRPr="00910DBE">
      <w:rPr>
        <w:rFonts w:asciiTheme="minorHAnsi" w:hAnsiTheme="minorHAnsi" w:cstheme="minorHAnsi"/>
        <w:b/>
        <w:sz w:val="24"/>
        <w:szCs w:val="24"/>
      </w:rPr>
      <w:fldChar w:fldCharType="begin"/>
    </w:r>
    <w:r w:rsidRPr="00910DBE">
      <w:rPr>
        <w:rFonts w:asciiTheme="minorHAnsi" w:hAnsiTheme="minorHAnsi" w:cstheme="minorHAnsi"/>
        <w:b/>
        <w:sz w:val="24"/>
        <w:szCs w:val="24"/>
      </w:rPr>
      <w:instrText>PAGE</w:instrText>
    </w:r>
    <w:r w:rsidRPr="00910DBE">
      <w:rPr>
        <w:rFonts w:asciiTheme="minorHAnsi" w:hAnsiTheme="minorHAnsi" w:cstheme="minorHAnsi"/>
        <w:b/>
        <w:sz w:val="24"/>
        <w:szCs w:val="24"/>
      </w:rPr>
      <w:fldChar w:fldCharType="separate"/>
    </w:r>
    <w:r w:rsidR="00145444">
      <w:rPr>
        <w:rFonts w:asciiTheme="minorHAnsi" w:hAnsiTheme="minorHAnsi" w:cstheme="minorHAnsi"/>
        <w:b/>
        <w:noProof/>
        <w:sz w:val="24"/>
        <w:szCs w:val="24"/>
      </w:rPr>
      <w:t>1</w:t>
    </w:r>
    <w:r w:rsidRPr="00910DBE">
      <w:rPr>
        <w:rFonts w:asciiTheme="minorHAnsi" w:hAnsiTheme="minorHAnsi" w:cstheme="minorHAnsi"/>
        <w:b/>
        <w:sz w:val="24"/>
        <w:szCs w:val="24"/>
      </w:rPr>
      <w:fldChar w:fldCharType="end"/>
    </w:r>
    <w:r w:rsidRPr="00910DBE">
      <w:rPr>
        <w:rFonts w:asciiTheme="minorHAnsi" w:hAnsiTheme="minorHAnsi" w:cstheme="minorHAnsi"/>
        <w:sz w:val="24"/>
        <w:szCs w:val="24"/>
      </w:rPr>
      <w:t xml:space="preserve"> z </w:t>
    </w:r>
    <w:r w:rsidRPr="00910DBE">
      <w:rPr>
        <w:rFonts w:asciiTheme="minorHAnsi" w:hAnsiTheme="minorHAnsi" w:cstheme="minorHAnsi"/>
        <w:b/>
        <w:sz w:val="24"/>
        <w:szCs w:val="24"/>
      </w:rPr>
      <w:fldChar w:fldCharType="begin"/>
    </w:r>
    <w:r w:rsidRPr="00910DBE">
      <w:rPr>
        <w:rFonts w:asciiTheme="minorHAnsi" w:hAnsiTheme="minorHAnsi" w:cstheme="minorHAnsi"/>
        <w:b/>
        <w:sz w:val="24"/>
        <w:szCs w:val="24"/>
      </w:rPr>
      <w:instrText>NUMPAGES</w:instrText>
    </w:r>
    <w:r w:rsidRPr="00910DBE">
      <w:rPr>
        <w:rFonts w:asciiTheme="minorHAnsi" w:hAnsiTheme="minorHAnsi" w:cstheme="minorHAnsi"/>
        <w:b/>
        <w:sz w:val="24"/>
        <w:szCs w:val="24"/>
      </w:rPr>
      <w:fldChar w:fldCharType="separate"/>
    </w:r>
    <w:r w:rsidR="00145444">
      <w:rPr>
        <w:rFonts w:asciiTheme="minorHAnsi" w:hAnsiTheme="minorHAnsi" w:cstheme="minorHAnsi"/>
        <w:b/>
        <w:noProof/>
        <w:sz w:val="24"/>
        <w:szCs w:val="24"/>
      </w:rPr>
      <w:t>3</w:t>
    </w:r>
    <w:r w:rsidRPr="00910DBE">
      <w:rPr>
        <w:rFonts w:asciiTheme="minorHAnsi" w:hAnsiTheme="minorHAnsi" w:cstheme="minorHAnsi"/>
        <w:b/>
        <w:sz w:val="24"/>
        <w:szCs w:val="24"/>
      </w:rPr>
      <w:fldChar w:fldCharType="end"/>
    </w:r>
    <w:r w:rsidRPr="00910DBE">
      <w:rPr>
        <w:rFonts w:asciiTheme="minorHAnsi" w:hAnsiTheme="minorHAnsi" w:cstheme="minorHAnsi"/>
        <w:sz w:val="24"/>
        <w:szCs w:val="24"/>
        <w:lang w:val="pl-PL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32CFD" w14:textId="77777777" w:rsidR="00C672E5" w:rsidRDefault="00C672E5">
      <w:pPr>
        <w:spacing w:after="0" w:line="240" w:lineRule="auto"/>
      </w:pPr>
      <w:r>
        <w:separator/>
      </w:r>
    </w:p>
  </w:footnote>
  <w:footnote w:type="continuationSeparator" w:id="0">
    <w:p w14:paraId="4530E8B9" w14:textId="77777777" w:rsidR="00C672E5" w:rsidRDefault="00C67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0D075" w14:textId="77777777" w:rsidR="000921E4" w:rsidRDefault="000921E4">
    <w:pPr>
      <w:suppressAutoHyphens/>
      <w:rPr>
        <w:rFonts w:cs="Tahoma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606C3" w14:textId="77777777" w:rsidR="00F97DB3" w:rsidRDefault="00F97DB3" w:rsidP="00F97DB3">
    <w:pPr>
      <w:pStyle w:val="Nagwek"/>
      <w:jc w:val="center"/>
    </w:pPr>
  </w:p>
  <w:p w14:paraId="051802CD" w14:textId="3F4E32FF" w:rsidR="000921E4" w:rsidRDefault="005E23D8" w:rsidP="005E23D8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36073DA0" wp14:editId="4ED3E68F">
          <wp:extent cx="5760720" cy="588010"/>
          <wp:effectExtent l="0" t="0" r="0" b="254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311"/>
    <w:multiLevelType w:val="hybridMultilevel"/>
    <w:tmpl w:val="B950B2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7A165B"/>
    <w:multiLevelType w:val="hybridMultilevel"/>
    <w:tmpl w:val="5970B366"/>
    <w:lvl w:ilvl="0" w:tplc="F2FC5B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B579A"/>
    <w:multiLevelType w:val="multilevel"/>
    <w:tmpl w:val="9D844094"/>
    <w:lvl w:ilvl="0">
      <w:start w:val="1"/>
      <w:numFmt w:val="decimal"/>
      <w:pStyle w:val="PooPodtytu1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>
      <w:start w:val="6"/>
      <w:numFmt w:val="decimal"/>
      <w:isLgl/>
      <w:lvlText w:val="%1.%2."/>
      <w:lvlJc w:val="left"/>
      <w:pPr>
        <w:ind w:left="1595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880"/>
      </w:pPr>
      <w:rPr>
        <w:rFonts w:hint="default"/>
      </w:rPr>
    </w:lvl>
  </w:abstractNum>
  <w:abstractNum w:abstractNumId="3" w15:restartNumberingAfterBreak="0">
    <w:nsid w:val="094971F4"/>
    <w:multiLevelType w:val="hybridMultilevel"/>
    <w:tmpl w:val="DDD25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B142F"/>
    <w:multiLevelType w:val="hybridMultilevel"/>
    <w:tmpl w:val="689237EC"/>
    <w:lvl w:ilvl="0" w:tplc="DF80BB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944E8"/>
    <w:multiLevelType w:val="hybridMultilevel"/>
    <w:tmpl w:val="2206B1FA"/>
    <w:lvl w:ilvl="0" w:tplc="47224C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3282"/>
    <w:multiLevelType w:val="hybridMultilevel"/>
    <w:tmpl w:val="799A7948"/>
    <w:lvl w:ilvl="0" w:tplc="A89626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1A4160"/>
    <w:multiLevelType w:val="hybridMultilevel"/>
    <w:tmpl w:val="F9B07394"/>
    <w:lvl w:ilvl="0" w:tplc="F4F871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C60E5"/>
    <w:multiLevelType w:val="hybridMultilevel"/>
    <w:tmpl w:val="4BCE9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633FB"/>
    <w:multiLevelType w:val="hybridMultilevel"/>
    <w:tmpl w:val="5A54B54C"/>
    <w:lvl w:ilvl="0" w:tplc="E8DE0F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3664B"/>
    <w:multiLevelType w:val="hybridMultilevel"/>
    <w:tmpl w:val="EC7CFD54"/>
    <w:lvl w:ilvl="0" w:tplc="410E0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95633"/>
    <w:multiLevelType w:val="hybridMultilevel"/>
    <w:tmpl w:val="CBD66A46"/>
    <w:lvl w:ilvl="0" w:tplc="E28E1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208E3"/>
    <w:multiLevelType w:val="hybridMultilevel"/>
    <w:tmpl w:val="E196F346"/>
    <w:lvl w:ilvl="0" w:tplc="5BE03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73DAC"/>
    <w:multiLevelType w:val="hybridMultilevel"/>
    <w:tmpl w:val="4E8E1E6E"/>
    <w:lvl w:ilvl="0" w:tplc="94F4F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E0A1D"/>
    <w:multiLevelType w:val="hybridMultilevel"/>
    <w:tmpl w:val="5AD64FBC"/>
    <w:lvl w:ilvl="0" w:tplc="674EB74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A66B8"/>
    <w:multiLevelType w:val="hybridMultilevel"/>
    <w:tmpl w:val="BB344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B0D56"/>
    <w:multiLevelType w:val="hybridMultilevel"/>
    <w:tmpl w:val="9ECA4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57514"/>
    <w:multiLevelType w:val="hybridMultilevel"/>
    <w:tmpl w:val="A08A7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157C1"/>
    <w:multiLevelType w:val="hybridMultilevel"/>
    <w:tmpl w:val="58DC828C"/>
    <w:lvl w:ilvl="0" w:tplc="BDBECE1C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C7C688D"/>
    <w:multiLevelType w:val="hybridMultilevel"/>
    <w:tmpl w:val="F9B07394"/>
    <w:lvl w:ilvl="0" w:tplc="F4F871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707ED"/>
    <w:multiLevelType w:val="hybridMultilevel"/>
    <w:tmpl w:val="8F982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2"/>
  </w:num>
  <w:num w:numId="6">
    <w:abstractNumId w:val="15"/>
  </w:num>
  <w:num w:numId="7">
    <w:abstractNumId w:val="14"/>
  </w:num>
  <w:num w:numId="8">
    <w:abstractNumId w:val="6"/>
  </w:num>
  <w:num w:numId="9">
    <w:abstractNumId w:val="13"/>
  </w:num>
  <w:num w:numId="10">
    <w:abstractNumId w:val="1"/>
  </w:num>
  <w:num w:numId="11">
    <w:abstractNumId w:val="1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7"/>
  </w:num>
  <w:num w:numId="19">
    <w:abstractNumId w:val="11"/>
  </w:num>
  <w:num w:numId="20">
    <w:abstractNumId w:val="19"/>
  </w:num>
  <w:num w:numId="21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4577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E55"/>
    <w:rsid w:val="0000032D"/>
    <w:rsid w:val="00001891"/>
    <w:rsid w:val="000038FA"/>
    <w:rsid w:val="00004029"/>
    <w:rsid w:val="000070CD"/>
    <w:rsid w:val="00007376"/>
    <w:rsid w:val="0001065A"/>
    <w:rsid w:val="000114EA"/>
    <w:rsid w:val="00011850"/>
    <w:rsid w:val="00014E79"/>
    <w:rsid w:val="00015BC2"/>
    <w:rsid w:val="00016527"/>
    <w:rsid w:val="00016E3E"/>
    <w:rsid w:val="00017D86"/>
    <w:rsid w:val="000214D7"/>
    <w:rsid w:val="000227B8"/>
    <w:rsid w:val="00022F47"/>
    <w:rsid w:val="00025C5E"/>
    <w:rsid w:val="000302CE"/>
    <w:rsid w:val="000311E2"/>
    <w:rsid w:val="00033F04"/>
    <w:rsid w:val="00035317"/>
    <w:rsid w:val="00035850"/>
    <w:rsid w:val="0003761E"/>
    <w:rsid w:val="00037838"/>
    <w:rsid w:val="000409E8"/>
    <w:rsid w:val="00040BB8"/>
    <w:rsid w:val="00041482"/>
    <w:rsid w:val="000416EA"/>
    <w:rsid w:val="00041F13"/>
    <w:rsid w:val="0004294D"/>
    <w:rsid w:val="000429ED"/>
    <w:rsid w:val="0004328B"/>
    <w:rsid w:val="00044436"/>
    <w:rsid w:val="000450A2"/>
    <w:rsid w:val="00045EF4"/>
    <w:rsid w:val="00045FCA"/>
    <w:rsid w:val="00046B48"/>
    <w:rsid w:val="00050B2F"/>
    <w:rsid w:val="00051042"/>
    <w:rsid w:val="000522BD"/>
    <w:rsid w:val="00052B77"/>
    <w:rsid w:val="00052CF8"/>
    <w:rsid w:val="000545E3"/>
    <w:rsid w:val="00056804"/>
    <w:rsid w:val="000577A3"/>
    <w:rsid w:val="00057E17"/>
    <w:rsid w:val="00057F7E"/>
    <w:rsid w:val="00061C9C"/>
    <w:rsid w:val="00062FB3"/>
    <w:rsid w:val="00065563"/>
    <w:rsid w:val="0007063A"/>
    <w:rsid w:val="0007087D"/>
    <w:rsid w:val="00071E64"/>
    <w:rsid w:val="00072E89"/>
    <w:rsid w:val="000732C5"/>
    <w:rsid w:val="000742A6"/>
    <w:rsid w:val="000743CA"/>
    <w:rsid w:val="000753DC"/>
    <w:rsid w:val="00075534"/>
    <w:rsid w:val="000764D3"/>
    <w:rsid w:val="000779DC"/>
    <w:rsid w:val="000833C4"/>
    <w:rsid w:val="00084645"/>
    <w:rsid w:val="000851D1"/>
    <w:rsid w:val="000852E6"/>
    <w:rsid w:val="00086231"/>
    <w:rsid w:val="00086DF1"/>
    <w:rsid w:val="00090922"/>
    <w:rsid w:val="00090CE7"/>
    <w:rsid w:val="00091A04"/>
    <w:rsid w:val="00091D20"/>
    <w:rsid w:val="00092126"/>
    <w:rsid w:val="000921E4"/>
    <w:rsid w:val="00092339"/>
    <w:rsid w:val="000923E9"/>
    <w:rsid w:val="000928DA"/>
    <w:rsid w:val="00092C95"/>
    <w:rsid w:val="000930FC"/>
    <w:rsid w:val="0009322D"/>
    <w:rsid w:val="00093648"/>
    <w:rsid w:val="000936BC"/>
    <w:rsid w:val="00094AEA"/>
    <w:rsid w:val="000958B1"/>
    <w:rsid w:val="0009745E"/>
    <w:rsid w:val="00097A46"/>
    <w:rsid w:val="000A1382"/>
    <w:rsid w:val="000A218A"/>
    <w:rsid w:val="000A24C1"/>
    <w:rsid w:val="000A2F97"/>
    <w:rsid w:val="000A3A2F"/>
    <w:rsid w:val="000A3EF6"/>
    <w:rsid w:val="000A49D2"/>
    <w:rsid w:val="000A5C58"/>
    <w:rsid w:val="000A6E84"/>
    <w:rsid w:val="000A796E"/>
    <w:rsid w:val="000A7C40"/>
    <w:rsid w:val="000B0186"/>
    <w:rsid w:val="000B0D0B"/>
    <w:rsid w:val="000B1EF0"/>
    <w:rsid w:val="000B2C90"/>
    <w:rsid w:val="000B32F8"/>
    <w:rsid w:val="000B4C1C"/>
    <w:rsid w:val="000B4D33"/>
    <w:rsid w:val="000B4F56"/>
    <w:rsid w:val="000B52C1"/>
    <w:rsid w:val="000B6764"/>
    <w:rsid w:val="000C0114"/>
    <w:rsid w:val="000C3650"/>
    <w:rsid w:val="000C37C6"/>
    <w:rsid w:val="000C3818"/>
    <w:rsid w:val="000C4CD9"/>
    <w:rsid w:val="000C50BB"/>
    <w:rsid w:val="000C6675"/>
    <w:rsid w:val="000C6BAE"/>
    <w:rsid w:val="000C6F75"/>
    <w:rsid w:val="000C74E9"/>
    <w:rsid w:val="000C7A03"/>
    <w:rsid w:val="000D037F"/>
    <w:rsid w:val="000D0B03"/>
    <w:rsid w:val="000D124D"/>
    <w:rsid w:val="000D13F9"/>
    <w:rsid w:val="000D1CAA"/>
    <w:rsid w:val="000D3CAF"/>
    <w:rsid w:val="000D7715"/>
    <w:rsid w:val="000E0391"/>
    <w:rsid w:val="000E05C5"/>
    <w:rsid w:val="000E27A6"/>
    <w:rsid w:val="000E3130"/>
    <w:rsid w:val="000E3971"/>
    <w:rsid w:val="000E4515"/>
    <w:rsid w:val="000F1607"/>
    <w:rsid w:val="000F4494"/>
    <w:rsid w:val="000F6F2C"/>
    <w:rsid w:val="000F7BA9"/>
    <w:rsid w:val="00100B13"/>
    <w:rsid w:val="00101B3F"/>
    <w:rsid w:val="001020FC"/>
    <w:rsid w:val="001026A2"/>
    <w:rsid w:val="001028D3"/>
    <w:rsid w:val="00103892"/>
    <w:rsid w:val="00104C03"/>
    <w:rsid w:val="00104D55"/>
    <w:rsid w:val="0011016F"/>
    <w:rsid w:val="0011073A"/>
    <w:rsid w:val="001108A1"/>
    <w:rsid w:val="00111AEC"/>
    <w:rsid w:val="0011214E"/>
    <w:rsid w:val="0011224D"/>
    <w:rsid w:val="001123AB"/>
    <w:rsid w:val="00112595"/>
    <w:rsid w:val="00113AA0"/>
    <w:rsid w:val="00117DEA"/>
    <w:rsid w:val="001200FF"/>
    <w:rsid w:val="00120E35"/>
    <w:rsid w:val="00122747"/>
    <w:rsid w:val="0012338C"/>
    <w:rsid w:val="00125BAF"/>
    <w:rsid w:val="00126CDC"/>
    <w:rsid w:val="001300AF"/>
    <w:rsid w:val="00131721"/>
    <w:rsid w:val="00131FF1"/>
    <w:rsid w:val="00132E6A"/>
    <w:rsid w:val="0013408C"/>
    <w:rsid w:val="001342EB"/>
    <w:rsid w:val="001344F4"/>
    <w:rsid w:val="001349F2"/>
    <w:rsid w:val="00134AB1"/>
    <w:rsid w:val="00137FA4"/>
    <w:rsid w:val="00140198"/>
    <w:rsid w:val="0014161F"/>
    <w:rsid w:val="0014312E"/>
    <w:rsid w:val="00145444"/>
    <w:rsid w:val="001457E1"/>
    <w:rsid w:val="0014675C"/>
    <w:rsid w:val="00146E7E"/>
    <w:rsid w:val="001509C6"/>
    <w:rsid w:val="00150EEC"/>
    <w:rsid w:val="00152D1F"/>
    <w:rsid w:val="00153B3C"/>
    <w:rsid w:val="00155F1A"/>
    <w:rsid w:val="00156869"/>
    <w:rsid w:val="001601A3"/>
    <w:rsid w:val="001604F7"/>
    <w:rsid w:val="00161361"/>
    <w:rsid w:val="00161DAD"/>
    <w:rsid w:val="001620F5"/>
    <w:rsid w:val="00162C50"/>
    <w:rsid w:val="00164693"/>
    <w:rsid w:val="00166E7C"/>
    <w:rsid w:val="001701A8"/>
    <w:rsid w:val="001713FC"/>
    <w:rsid w:val="00172206"/>
    <w:rsid w:val="00172227"/>
    <w:rsid w:val="00174D28"/>
    <w:rsid w:val="001758CE"/>
    <w:rsid w:val="00182FD9"/>
    <w:rsid w:val="00184CD7"/>
    <w:rsid w:val="00185D26"/>
    <w:rsid w:val="00186AF9"/>
    <w:rsid w:val="00187F7E"/>
    <w:rsid w:val="001909B6"/>
    <w:rsid w:val="00191668"/>
    <w:rsid w:val="00191D96"/>
    <w:rsid w:val="0019324D"/>
    <w:rsid w:val="00193C60"/>
    <w:rsid w:val="00193F05"/>
    <w:rsid w:val="00195308"/>
    <w:rsid w:val="00195BBF"/>
    <w:rsid w:val="00195EFE"/>
    <w:rsid w:val="0019606B"/>
    <w:rsid w:val="00197670"/>
    <w:rsid w:val="00197740"/>
    <w:rsid w:val="00197FBA"/>
    <w:rsid w:val="001A205F"/>
    <w:rsid w:val="001A2A63"/>
    <w:rsid w:val="001A2C8A"/>
    <w:rsid w:val="001A39A6"/>
    <w:rsid w:val="001A4353"/>
    <w:rsid w:val="001A5B8F"/>
    <w:rsid w:val="001A5D64"/>
    <w:rsid w:val="001A6B40"/>
    <w:rsid w:val="001A7FC3"/>
    <w:rsid w:val="001B1E31"/>
    <w:rsid w:val="001B4A9B"/>
    <w:rsid w:val="001B4F0D"/>
    <w:rsid w:val="001B5AA9"/>
    <w:rsid w:val="001B618E"/>
    <w:rsid w:val="001B6A1F"/>
    <w:rsid w:val="001C1A72"/>
    <w:rsid w:val="001C1CAB"/>
    <w:rsid w:val="001C311B"/>
    <w:rsid w:val="001C4D85"/>
    <w:rsid w:val="001C6648"/>
    <w:rsid w:val="001C6C44"/>
    <w:rsid w:val="001D05BF"/>
    <w:rsid w:val="001D2470"/>
    <w:rsid w:val="001D2B9F"/>
    <w:rsid w:val="001D57BF"/>
    <w:rsid w:val="001D64DE"/>
    <w:rsid w:val="001D6BB7"/>
    <w:rsid w:val="001D741F"/>
    <w:rsid w:val="001E0454"/>
    <w:rsid w:val="001E0D0D"/>
    <w:rsid w:val="001E20DB"/>
    <w:rsid w:val="001E277D"/>
    <w:rsid w:val="001E2A2D"/>
    <w:rsid w:val="001E3EA3"/>
    <w:rsid w:val="001E651B"/>
    <w:rsid w:val="001F04B5"/>
    <w:rsid w:val="001F0679"/>
    <w:rsid w:val="001F1A6C"/>
    <w:rsid w:val="001F2975"/>
    <w:rsid w:val="001F31DA"/>
    <w:rsid w:val="001F5537"/>
    <w:rsid w:val="001F67FC"/>
    <w:rsid w:val="001F7550"/>
    <w:rsid w:val="001F7591"/>
    <w:rsid w:val="001F7964"/>
    <w:rsid w:val="00201909"/>
    <w:rsid w:val="002026C1"/>
    <w:rsid w:val="00202CFB"/>
    <w:rsid w:val="00203E93"/>
    <w:rsid w:val="00204C31"/>
    <w:rsid w:val="002075CB"/>
    <w:rsid w:val="002141AF"/>
    <w:rsid w:val="00216424"/>
    <w:rsid w:val="00217384"/>
    <w:rsid w:val="00220187"/>
    <w:rsid w:val="00224EAA"/>
    <w:rsid w:val="00227031"/>
    <w:rsid w:val="00227432"/>
    <w:rsid w:val="00230BCC"/>
    <w:rsid w:val="002316DE"/>
    <w:rsid w:val="00234DBA"/>
    <w:rsid w:val="002350D0"/>
    <w:rsid w:val="0023553E"/>
    <w:rsid w:val="0023685D"/>
    <w:rsid w:val="00236A96"/>
    <w:rsid w:val="00237494"/>
    <w:rsid w:val="00241371"/>
    <w:rsid w:val="00244421"/>
    <w:rsid w:val="002456D9"/>
    <w:rsid w:val="00250B83"/>
    <w:rsid w:val="00252A68"/>
    <w:rsid w:val="00254690"/>
    <w:rsid w:val="0025715C"/>
    <w:rsid w:val="0025765B"/>
    <w:rsid w:val="00262338"/>
    <w:rsid w:val="00263890"/>
    <w:rsid w:val="00264544"/>
    <w:rsid w:val="00265269"/>
    <w:rsid w:val="00266A20"/>
    <w:rsid w:val="00266FB5"/>
    <w:rsid w:val="0026715B"/>
    <w:rsid w:val="0027087F"/>
    <w:rsid w:val="00270A75"/>
    <w:rsid w:val="0027155B"/>
    <w:rsid w:val="002726B3"/>
    <w:rsid w:val="00272C6B"/>
    <w:rsid w:val="00274693"/>
    <w:rsid w:val="00274EDF"/>
    <w:rsid w:val="002810A0"/>
    <w:rsid w:val="00281813"/>
    <w:rsid w:val="00282C9E"/>
    <w:rsid w:val="002857AB"/>
    <w:rsid w:val="00290CA0"/>
    <w:rsid w:val="002938CD"/>
    <w:rsid w:val="00295483"/>
    <w:rsid w:val="0029719E"/>
    <w:rsid w:val="0029766A"/>
    <w:rsid w:val="002A3186"/>
    <w:rsid w:val="002A52C1"/>
    <w:rsid w:val="002B00BA"/>
    <w:rsid w:val="002B2BCD"/>
    <w:rsid w:val="002B39B9"/>
    <w:rsid w:val="002B5DE7"/>
    <w:rsid w:val="002B6A18"/>
    <w:rsid w:val="002B792A"/>
    <w:rsid w:val="002B7DAA"/>
    <w:rsid w:val="002C101B"/>
    <w:rsid w:val="002C32B2"/>
    <w:rsid w:val="002C360A"/>
    <w:rsid w:val="002C52AD"/>
    <w:rsid w:val="002C54D8"/>
    <w:rsid w:val="002C550B"/>
    <w:rsid w:val="002D00AE"/>
    <w:rsid w:val="002D029F"/>
    <w:rsid w:val="002D0A9A"/>
    <w:rsid w:val="002D1452"/>
    <w:rsid w:val="002D24BF"/>
    <w:rsid w:val="002D4DC0"/>
    <w:rsid w:val="002D5317"/>
    <w:rsid w:val="002D625A"/>
    <w:rsid w:val="002D6970"/>
    <w:rsid w:val="002E0D54"/>
    <w:rsid w:val="002E1A0C"/>
    <w:rsid w:val="002E1DFE"/>
    <w:rsid w:val="002E1EAD"/>
    <w:rsid w:val="002E4A68"/>
    <w:rsid w:val="002E549E"/>
    <w:rsid w:val="002E679B"/>
    <w:rsid w:val="002E7674"/>
    <w:rsid w:val="002E7E32"/>
    <w:rsid w:val="002F00CF"/>
    <w:rsid w:val="002F0232"/>
    <w:rsid w:val="002F0442"/>
    <w:rsid w:val="002F1CE7"/>
    <w:rsid w:val="002F3FDB"/>
    <w:rsid w:val="002F435F"/>
    <w:rsid w:val="002F493F"/>
    <w:rsid w:val="002F5784"/>
    <w:rsid w:val="002F58BE"/>
    <w:rsid w:val="002F6DA9"/>
    <w:rsid w:val="002F734D"/>
    <w:rsid w:val="003011D9"/>
    <w:rsid w:val="00303340"/>
    <w:rsid w:val="00306329"/>
    <w:rsid w:val="0030642F"/>
    <w:rsid w:val="00306664"/>
    <w:rsid w:val="003066C3"/>
    <w:rsid w:val="00306DB0"/>
    <w:rsid w:val="0031030A"/>
    <w:rsid w:val="00310D8F"/>
    <w:rsid w:val="0031181D"/>
    <w:rsid w:val="003129DA"/>
    <w:rsid w:val="003162C6"/>
    <w:rsid w:val="0031689F"/>
    <w:rsid w:val="00316D8F"/>
    <w:rsid w:val="00320B08"/>
    <w:rsid w:val="003214F5"/>
    <w:rsid w:val="00322079"/>
    <w:rsid w:val="00322ADC"/>
    <w:rsid w:val="0032361C"/>
    <w:rsid w:val="00324622"/>
    <w:rsid w:val="00324AA1"/>
    <w:rsid w:val="003262F2"/>
    <w:rsid w:val="00326623"/>
    <w:rsid w:val="00327146"/>
    <w:rsid w:val="00331DB3"/>
    <w:rsid w:val="00333BE8"/>
    <w:rsid w:val="00333E3A"/>
    <w:rsid w:val="0033575A"/>
    <w:rsid w:val="003360CE"/>
    <w:rsid w:val="00336443"/>
    <w:rsid w:val="00336FEB"/>
    <w:rsid w:val="00337867"/>
    <w:rsid w:val="00345CD8"/>
    <w:rsid w:val="00345E6F"/>
    <w:rsid w:val="00346DA7"/>
    <w:rsid w:val="003503D0"/>
    <w:rsid w:val="00350B3C"/>
    <w:rsid w:val="00350FA7"/>
    <w:rsid w:val="0035217B"/>
    <w:rsid w:val="003529B2"/>
    <w:rsid w:val="00354E99"/>
    <w:rsid w:val="003552AC"/>
    <w:rsid w:val="00355841"/>
    <w:rsid w:val="003600EE"/>
    <w:rsid w:val="00360114"/>
    <w:rsid w:val="00363FA5"/>
    <w:rsid w:val="0036656F"/>
    <w:rsid w:val="0036687F"/>
    <w:rsid w:val="00367D1A"/>
    <w:rsid w:val="0037252C"/>
    <w:rsid w:val="0037337F"/>
    <w:rsid w:val="00373C73"/>
    <w:rsid w:val="00376111"/>
    <w:rsid w:val="00376866"/>
    <w:rsid w:val="00377488"/>
    <w:rsid w:val="00377D46"/>
    <w:rsid w:val="00380AF9"/>
    <w:rsid w:val="0038115E"/>
    <w:rsid w:val="003822FD"/>
    <w:rsid w:val="0038398F"/>
    <w:rsid w:val="00385E9D"/>
    <w:rsid w:val="0038621B"/>
    <w:rsid w:val="00391C6F"/>
    <w:rsid w:val="00391C89"/>
    <w:rsid w:val="00391F10"/>
    <w:rsid w:val="00393301"/>
    <w:rsid w:val="00394A3A"/>
    <w:rsid w:val="00395DCE"/>
    <w:rsid w:val="003961BF"/>
    <w:rsid w:val="003965DD"/>
    <w:rsid w:val="003A141E"/>
    <w:rsid w:val="003A1874"/>
    <w:rsid w:val="003A1875"/>
    <w:rsid w:val="003A464F"/>
    <w:rsid w:val="003A4716"/>
    <w:rsid w:val="003A4F4D"/>
    <w:rsid w:val="003A511F"/>
    <w:rsid w:val="003B0999"/>
    <w:rsid w:val="003B3111"/>
    <w:rsid w:val="003B3592"/>
    <w:rsid w:val="003B376F"/>
    <w:rsid w:val="003B40D4"/>
    <w:rsid w:val="003B4564"/>
    <w:rsid w:val="003B5562"/>
    <w:rsid w:val="003B659F"/>
    <w:rsid w:val="003C059B"/>
    <w:rsid w:val="003C0FC0"/>
    <w:rsid w:val="003C112D"/>
    <w:rsid w:val="003C568A"/>
    <w:rsid w:val="003C5EE2"/>
    <w:rsid w:val="003C6D5C"/>
    <w:rsid w:val="003C6FE9"/>
    <w:rsid w:val="003D067E"/>
    <w:rsid w:val="003D16AC"/>
    <w:rsid w:val="003D34D5"/>
    <w:rsid w:val="003D492A"/>
    <w:rsid w:val="003D4F42"/>
    <w:rsid w:val="003D51A8"/>
    <w:rsid w:val="003D667D"/>
    <w:rsid w:val="003D74CA"/>
    <w:rsid w:val="003D7DC2"/>
    <w:rsid w:val="003E0C02"/>
    <w:rsid w:val="003E0FCD"/>
    <w:rsid w:val="003E19FA"/>
    <w:rsid w:val="003E2611"/>
    <w:rsid w:val="003E78C8"/>
    <w:rsid w:val="003E7D3A"/>
    <w:rsid w:val="003F184F"/>
    <w:rsid w:val="003F3C66"/>
    <w:rsid w:val="003F4484"/>
    <w:rsid w:val="003F5430"/>
    <w:rsid w:val="003F5CDC"/>
    <w:rsid w:val="003F625E"/>
    <w:rsid w:val="003F7335"/>
    <w:rsid w:val="00400B7D"/>
    <w:rsid w:val="00402F3B"/>
    <w:rsid w:val="00404598"/>
    <w:rsid w:val="00404844"/>
    <w:rsid w:val="004063A8"/>
    <w:rsid w:val="00407292"/>
    <w:rsid w:val="004079FA"/>
    <w:rsid w:val="0041013D"/>
    <w:rsid w:val="0041020F"/>
    <w:rsid w:val="00410B49"/>
    <w:rsid w:val="00410F02"/>
    <w:rsid w:val="004151EE"/>
    <w:rsid w:val="004154A0"/>
    <w:rsid w:val="00416BF0"/>
    <w:rsid w:val="004210AE"/>
    <w:rsid w:val="00422630"/>
    <w:rsid w:val="0042463F"/>
    <w:rsid w:val="00425B5C"/>
    <w:rsid w:val="00426EF0"/>
    <w:rsid w:val="0043040C"/>
    <w:rsid w:val="00432124"/>
    <w:rsid w:val="00432B94"/>
    <w:rsid w:val="00433181"/>
    <w:rsid w:val="00433D43"/>
    <w:rsid w:val="0043497B"/>
    <w:rsid w:val="0043607D"/>
    <w:rsid w:val="004458DF"/>
    <w:rsid w:val="00447D77"/>
    <w:rsid w:val="004521E0"/>
    <w:rsid w:val="0045291A"/>
    <w:rsid w:val="00452F26"/>
    <w:rsid w:val="00452FAD"/>
    <w:rsid w:val="00453B7F"/>
    <w:rsid w:val="00455566"/>
    <w:rsid w:val="00455CFB"/>
    <w:rsid w:val="0045668D"/>
    <w:rsid w:val="00457154"/>
    <w:rsid w:val="004649DD"/>
    <w:rsid w:val="004667EC"/>
    <w:rsid w:val="0046764A"/>
    <w:rsid w:val="0046767D"/>
    <w:rsid w:val="00467811"/>
    <w:rsid w:val="00467D93"/>
    <w:rsid w:val="004709ED"/>
    <w:rsid w:val="004718BA"/>
    <w:rsid w:val="00472A51"/>
    <w:rsid w:val="00472EF9"/>
    <w:rsid w:val="00473B51"/>
    <w:rsid w:val="00473BBA"/>
    <w:rsid w:val="0047513A"/>
    <w:rsid w:val="00477458"/>
    <w:rsid w:val="0048016B"/>
    <w:rsid w:val="00480598"/>
    <w:rsid w:val="00481374"/>
    <w:rsid w:val="004826E5"/>
    <w:rsid w:val="00482AD2"/>
    <w:rsid w:val="004908FF"/>
    <w:rsid w:val="00491295"/>
    <w:rsid w:val="00492227"/>
    <w:rsid w:val="00494B90"/>
    <w:rsid w:val="00495CAC"/>
    <w:rsid w:val="00497724"/>
    <w:rsid w:val="00497E3A"/>
    <w:rsid w:val="004A0C77"/>
    <w:rsid w:val="004A122E"/>
    <w:rsid w:val="004A130A"/>
    <w:rsid w:val="004A1BD1"/>
    <w:rsid w:val="004A3677"/>
    <w:rsid w:val="004A5951"/>
    <w:rsid w:val="004A6267"/>
    <w:rsid w:val="004A6731"/>
    <w:rsid w:val="004A6DC4"/>
    <w:rsid w:val="004A6DE0"/>
    <w:rsid w:val="004A71BC"/>
    <w:rsid w:val="004A7AF8"/>
    <w:rsid w:val="004B1C5F"/>
    <w:rsid w:val="004B3D5A"/>
    <w:rsid w:val="004B4DFF"/>
    <w:rsid w:val="004B7CF4"/>
    <w:rsid w:val="004C1018"/>
    <w:rsid w:val="004C2336"/>
    <w:rsid w:val="004C3EEC"/>
    <w:rsid w:val="004C5323"/>
    <w:rsid w:val="004C5D79"/>
    <w:rsid w:val="004C5E4E"/>
    <w:rsid w:val="004C6C68"/>
    <w:rsid w:val="004D2EEE"/>
    <w:rsid w:val="004D3099"/>
    <w:rsid w:val="004D7C75"/>
    <w:rsid w:val="004D7D2F"/>
    <w:rsid w:val="004E1E87"/>
    <w:rsid w:val="004E2784"/>
    <w:rsid w:val="004E280B"/>
    <w:rsid w:val="004E29EB"/>
    <w:rsid w:val="004E3498"/>
    <w:rsid w:val="004E392B"/>
    <w:rsid w:val="004E4606"/>
    <w:rsid w:val="004E4CFD"/>
    <w:rsid w:val="004E7B16"/>
    <w:rsid w:val="004F26D4"/>
    <w:rsid w:val="004F5177"/>
    <w:rsid w:val="004F6A57"/>
    <w:rsid w:val="004F6A80"/>
    <w:rsid w:val="004F735C"/>
    <w:rsid w:val="005015CD"/>
    <w:rsid w:val="005018B0"/>
    <w:rsid w:val="00501AED"/>
    <w:rsid w:val="00504E23"/>
    <w:rsid w:val="0050660D"/>
    <w:rsid w:val="00506954"/>
    <w:rsid w:val="00506C67"/>
    <w:rsid w:val="0050793A"/>
    <w:rsid w:val="005079CA"/>
    <w:rsid w:val="0051146E"/>
    <w:rsid w:val="0051294B"/>
    <w:rsid w:val="00512966"/>
    <w:rsid w:val="00512DBB"/>
    <w:rsid w:val="005171F7"/>
    <w:rsid w:val="005202CC"/>
    <w:rsid w:val="005225CD"/>
    <w:rsid w:val="00522E81"/>
    <w:rsid w:val="00524A7B"/>
    <w:rsid w:val="00524C13"/>
    <w:rsid w:val="00531B14"/>
    <w:rsid w:val="005364D8"/>
    <w:rsid w:val="00542D40"/>
    <w:rsid w:val="00543217"/>
    <w:rsid w:val="00544C97"/>
    <w:rsid w:val="005455FC"/>
    <w:rsid w:val="00545EF4"/>
    <w:rsid w:val="005465B5"/>
    <w:rsid w:val="005504FD"/>
    <w:rsid w:val="0055207E"/>
    <w:rsid w:val="005520C0"/>
    <w:rsid w:val="00552462"/>
    <w:rsid w:val="005540BB"/>
    <w:rsid w:val="00555E4A"/>
    <w:rsid w:val="005562A7"/>
    <w:rsid w:val="00556F8C"/>
    <w:rsid w:val="00557443"/>
    <w:rsid w:val="005577C1"/>
    <w:rsid w:val="00560E08"/>
    <w:rsid w:val="00561AE6"/>
    <w:rsid w:val="00561B91"/>
    <w:rsid w:val="00561D8A"/>
    <w:rsid w:val="00562A3E"/>
    <w:rsid w:val="00562B4B"/>
    <w:rsid w:val="00562D1A"/>
    <w:rsid w:val="00564507"/>
    <w:rsid w:val="00565666"/>
    <w:rsid w:val="00565A15"/>
    <w:rsid w:val="005730F5"/>
    <w:rsid w:val="00573ACC"/>
    <w:rsid w:val="00574DE3"/>
    <w:rsid w:val="005756F1"/>
    <w:rsid w:val="0057589A"/>
    <w:rsid w:val="005767F0"/>
    <w:rsid w:val="00576DE7"/>
    <w:rsid w:val="00577519"/>
    <w:rsid w:val="00577C0A"/>
    <w:rsid w:val="005819D2"/>
    <w:rsid w:val="00582021"/>
    <w:rsid w:val="00583941"/>
    <w:rsid w:val="005844E2"/>
    <w:rsid w:val="005848F9"/>
    <w:rsid w:val="00586460"/>
    <w:rsid w:val="00586E13"/>
    <w:rsid w:val="005875FA"/>
    <w:rsid w:val="00587AA3"/>
    <w:rsid w:val="00590F2E"/>
    <w:rsid w:val="0059136C"/>
    <w:rsid w:val="005918A6"/>
    <w:rsid w:val="00592D8E"/>
    <w:rsid w:val="00593326"/>
    <w:rsid w:val="005971CF"/>
    <w:rsid w:val="00597B90"/>
    <w:rsid w:val="005A2C38"/>
    <w:rsid w:val="005A3C66"/>
    <w:rsid w:val="005A529D"/>
    <w:rsid w:val="005B041D"/>
    <w:rsid w:val="005B28CB"/>
    <w:rsid w:val="005B5AC6"/>
    <w:rsid w:val="005B65D9"/>
    <w:rsid w:val="005B6B02"/>
    <w:rsid w:val="005B7147"/>
    <w:rsid w:val="005C2AA6"/>
    <w:rsid w:val="005C4048"/>
    <w:rsid w:val="005C4B78"/>
    <w:rsid w:val="005C5964"/>
    <w:rsid w:val="005C5D2E"/>
    <w:rsid w:val="005C711E"/>
    <w:rsid w:val="005C7568"/>
    <w:rsid w:val="005D026A"/>
    <w:rsid w:val="005D11B1"/>
    <w:rsid w:val="005D23BD"/>
    <w:rsid w:val="005D262B"/>
    <w:rsid w:val="005D2DF5"/>
    <w:rsid w:val="005D3C6D"/>
    <w:rsid w:val="005D6391"/>
    <w:rsid w:val="005D67D1"/>
    <w:rsid w:val="005D6C3C"/>
    <w:rsid w:val="005D7D97"/>
    <w:rsid w:val="005D7DE7"/>
    <w:rsid w:val="005E0FDE"/>
    <w:rsid w:val="005E1BB9"/>
    <w:rsid w:val="005E23D8"/>
    <w:rsid w:val="005E2CF1"/>
    <w:rsid w:val="005E2ECA"/>
    <w:rsid w:val="005E6082"/>
    <w:rsid w:val="005E64EF"/>
    <w:rsid w:val="005E65E4"/>
    <w:rsid w:val="005E690D"/>
    <w:rsid w:val="005E7BE2"/>
    <w:rsid w:val="005E7BEE"/>
    <w:rsid w:val="005F0492"/>
    <w:rsid w:val="005F23D7"/>
    <w:rsid w:val="005F3657"/>
    <w:rsid w:val="005F6F9E"/>
    <w:rsid w:val="005F748F"/>
    <w:rsid w:val="005F77EE"/>
    <w:rsid w:val="005F783E"/>
    <w:rsid w:val="0060083D"/>
    <w:rsid w:val="00601492"/>
    <w:rsid w:val="00603085"/>
    <w:rsid w:val="00603337"/>
    <w:rsid w:val="00603471"/>
    <w:rsid w:val="00606FE2"/>
    <w:rsid w:val="00607352"/>
    <w:rsid w:val="0060769C"/>
    <w:rsid w:val="00607F5A"/>
    <w:rsid w:val="006112EB"/>
    <w:rsid w:val="00617229"/>
    <w:rsid w:val="00617BAA"/>
    <w:rsid w:val="00620B7E"/>
    <w:rsid w:val="00620BDA"/>
    <w:rsid w:val="00621950"/>
    <w:rsid w:val="00622B47"/>
    <w:rsid w:val="006231B1"/>
    <w:rsid w:val="0062382A"/>
    <w:rsid w:val="006238F0"/>
    <w:rsid w:val="00623F5C"/>
    <w:rsid w:val="0062496E"/>
    <w:rsid w:val="006249D4"/>
    <w:rsid w:val="00625E6F"/>
    <w:rsid w:val="00627B2D"/>
    <w:rsid w:val="00627BCB"/>
    <w:rsid w:val="00627D81"/>
    <w:rsid w:val="00630919"/>
    <w:rsid w:val="00631F2A"/>
    <w:rsid w:val="00631F4F"/>
    <w:rsid w:val="0063247B"/>
    <w:rsid w:val="006326B1"/>
    <w:rsid w:val="00634607"/>
    <w:rsid w:val="006347CA"/>
    <w:rsid w:val="00635780"/>
    <w:rsid w:val="00635AD1"/>
    <w:rsid w:val="006367E0"/>
    <w:rsid w:val="00636F34"/>
    <w:rsid w:val="006407FB"/>
    <w:rsid w:val="00640C63"/>
    <w:rsid w:val="00641060"/>
    <w:rsid w:val="00642526"/>
    <w:rsid w:val="006427F0"/>
    <w:rsid w:val="00643102"/>
    <w:rsid w:val="00643D08"/>
    <w:rsid w:val="00644607"/>
    <w:rsid w:val="00646034"/>
    <w:rsid w:val="0064722A"/>
    <w:rsid w:val="006473FF"/>
    <w:rsid w:val="00650D38"/>
    <w:rsid w:val="00650ECD"/>
    <w:rsid w:val="00652A05"/>
    <w:rsid w:val="00655CB0"/>
    <w:rsid w:val="0065665D"/>
    <w:rsid w:val="00656B40"/>
    <w:rsid w:val="00656DDF"/>
    <w:rsid w:val="006575EF"/>
    <w:rsid w:val="00657965"/>
    <w:rsid w:val="00657B69"/>
    <w:rsid w:val="00660D37"/>
    <w:rsid w:val="006630A6"/>
    <w:rsid w:val="006667BE"/>
    <w:rsid w:val="00666D75"/>
    <w:rsid w:val="006673DD"/>
    <w:rsid w:val="00667ECB"/>
    <w:rsid w:val="00671E55"/>
    <w:rsid w:val="006748DA"/>
    <w:rsid w:val="00676B19"/>
    <w:rsid w:val="00676F1D"/>
    <w:rsid w:val="006837DA"/>
    <w:rsid w:val="00683919"/>
    <w:rsid w:val="00683DAE"/>
    <w:rsid w:val="0068495D"/>
    <w:rsid w:val="00685A1F"/>
    <w:rsid w:val="00686213"/>
    <w:rsid w:val="00686534"/>
    <w:rsid w:val="00686C04"/>
    <w:rsid w:val="00686F36"/>
    <w:rsid w:val="0068709C"/>
    <w:rsid w:val="00691714"/>
    <w:rsid w:val="00692375"/>
    <w:rsid w:val="0069244C"/>
    <w:rsid w:val="00692D46"/>
    <w:rsid w:val="00693E96"/>
    <w:rsid w:val="00693FFD"/>
    <w:rsid w:val="00695AB9"/>
    <w:rsid w:val="006978A7"/>
    <w:rsid w:val="006A00ED"/>
    <w:rsid w:val="006A0F18"/>
    <w:rsid w:val="006A20E6"/>
    <w:rsid w:val="006A3A6B"/>
    <w:rsid w:val="006A4779"/>
    <w:rsid w:val="006A7EE5"/>
    <w:rsid w:val="006B05B1"/>
    <w:rsid w:val="006B06C1"/>
    <w:rsid w:val="006B0D7A"/>
    <w:rsid w:val="006B0F13"/>
    <w:rsid w:val="006B4376"/>
    <w:rsid w:val="006B44B7"/>
    <w:rsid w:val="006B5577"/>
    <w:rsid w:val="006B5F5E"/>
    <w:rsid w:val="006B6B86"/>
    <w:rsid w:val="006C0545"/>
    <w:rsid w:val="006C1ABD"/>
    <w:rsid w:val="006C1D75"/>
    <w:rsid w:val="006C2514"/>
    <w:rsid w:val="006C2EBF"/>
    <w:rsid w:val="006C4B5A"/>
    <w:rsid w:val="006C4F00"/>
    <w:rsid w:val="006C4F04"/>
    <w:rsid w:val="006C56E5"/>
    <w:rsid w:val="006D1005"/>
    <w:rsid w:val="006D1556"/>
    <w:rsid w:val="006D1D85"/>
    <w:rsid w:val="006D37EC"/>
    <w:rsid w:val="006D63DE"/>
    <w:rsid w:val="006E1F9D"/>
    <w:rsid w:val="006E4249"/>
    <w:rsid w:val="006E4C14"/>
    <w:rsid w:val="006E63A6"/>
    <w:rsid w:val="006E700A"/>
    <w:rsid w:val="006F08D6"/>
    <w:rsid w:val="006F28CD"/>
    <w:rsid w:val="006F3335"/>
    <w:rsid w:val="006F38D5"/>
    <w:rsid w:val="006F46B5"/>
    <w:rsid w:val="006F565A"/>
    <w:rsid w:val="006F6695"/>
    <w:rsid w:val="006F6E05"/>
    <w:rsid w:val="006F7747"/>
    <w:rsid w:val="00700D28"/>
    <w:rsid w:val="007011FF"/>
    <w:rsid w:val="00702A68"/>
    <w:rsid w:val="00703D66"/>
    <w:rsid w:val="0070416E"/>
    <w:rsid w:val="00704175"/>
    <w:rsid w:val="00706AD6"/>
    <w:rsid w:val="00706DDD"/>
    <w:rsid w:val="00706E19"/>
    <w:rsid w:val="00707865"/>
    <w:rsid w:val="00711AD3"/>
    <w:rsid w:val="00711D4D"/>
    <w:rsid w:val="007153AA"/>
    <w:rsid w:val="00720651"/>
    <w:rsid w:val="00721229"/>
    <w:rsid w:val="007223CD"/>
    <w:rsid w:val="00723AC3"/>
    <w:rsid w:val="00724AA2"/>
    <w:rsid w:val="007253C6"/>
    <w:rsid w:val="00725BB0"/>
    <w:rsid w:val="00725DE9"/>
    <w:rsid w:val="00726520"/>
    <w:rsid w:val="007269AC"/>
    <w:rsid w:val="00726C78"/>
    <w:rsid w:val="00726FC1"/>
    <w:rsid w:val="007274B9"/>
    <w:rsid w:val="00730C38"/>
    <w:rsid w:val="00730D10"/>
    <w:rsid w:val="007427F0"/>
    <w:rsid w:val="007432A7"/>
    <w:rsid w:val="007432DA"/>
    <w:rsid w:val="00743BA0"/>
    <w:rsid w:val="007441A3"/>
    <w:rsid w:val="00745460"/>
    <w:rsid w:val="00745EFE"/>
    <w:rsid w:val="00746609"/>
    <w:rsid w:val="0075040D"/>
    <w:rsid w:val="00753165"/>
    <w:rsid w:val="007545B8"/>
    <w:rsid w:val="007550E9"/>
    <w:rsid w:val="0075514E"/>
    <w:rsid w:val="00755541"/>
    <w:rsid w:val="00756830"/>
    <w:rsid w:val="007577B6"/>
    <w:rsid w:val="00757E11"/>
    <w:rsid w:val="00760B11"/>
    <w:rsid w:val="00760E13"/>
    <w:rsid w:val="00762967"/>
    <w:rsid w:val="00763C44"/>
    <w:rsid w:val="007641F4"/>
    <w:rsid w:val="007659AF"/>
    <w:rsid w:val="0076636A"/>
    <w:rsid w:val="007668BD"/>
    <w:rsid w:val="007677D1"/>
    <w:rsid w:val="00770D26"/>
    <w:rsid w:val="00770D93"/>
    <w:rsid w:val="00772254"/>
    <w:rsid w:val="007747D1"/>
    <w:rsid w:val="00776E80"/>
    <w:rsid w:val="007779EB"/>
    <w:rsid w:val="00780A41"/>
    <w:rsid w:val="00781829"/>
    <w:rsid w:val="00781F31"/>
    <w:rsid w:val="007825CA"/>
    <w:rsid w:val="00784636"/>
    <w:rsid w:val="007849AB"/>
    <w:rsid w:val="00784C59"/>
    <w:rsid w:val="00784DA0"/>
    <w:rsid w:val="00785413"/>
    <w:rsid w:val="00790A6A"/>
    <w:rsid w:val="00792EC3"/>
    <w:rsid w:val="00794895"/>
    <w:rsid w:val="00794BD4"/>
    <w:rsid w:val="00794F07"/>
    <w:rsid w:val="007A0B55"/>
    <w:rsid w:val="007A0C61"/>
    <w:rsid w:val="007A183E"/>
    <w:rsid w:val="007A421D"/>
    <w:rsid w:val="007A436E"/>
    <w:rsid w:val="007A5F39"/>
    <w:rsid w:val="007B0523"/>
    <w:rsid w:val="007B0B37"/>
    <w:rsid w:val="007B116A"/>
    <w:rsid w:val="007B17A5"/>
    <w:rsid w:val="007B2D35"/>
    <w:rsid w:val="007B3C09"/>
    <w:rsid w:val="007B4338"/>
    <w:rsid w:val="007B4CD2"/>
    <w:rsid w:val="007B4DBE"/>
    <w:rsid w:val="007B52A8"/>
    <w:rsid w:val="007B5D31"/>
    <w:rsid w:val="007B7062"/>
    <w:rsid w:val="007C0133"/>
    <w:rsid w:val="007C0E4C"/>
    <w:rsid w:val="007C0F72"/>
    <w:rsid w:val="007C1807"/>
    <w:rsid w:val="007C3CD2"/>
    <w:rsid w:val="007C4804"/>
    <w:rsid w:val="007C4B38"/>
    <w:rsid w:val="007C4ED3"/>
    <w:rsid w:val="007D1035"/>
    <w:rsid w:val="007D2377"/>
    <w:rsid w:val="007D4247"/>
    <w:rsid w:val="007D5388"/>
    <w:rsid w:val="007E10C4"/>
    <w:rsid w:val="007E341F"/>
    <w:rsid w:val="007E5C44"/>
    <w:rsid w:val="007E7974"/>
    <w:rsid w:val="007E7E10"/>
    <w:rsid w:val="007F14D5"/>
    <w:rsid w:val="007F15A2"/>
    <w:rsid w:val="007F2552"/>
    <w:rsid w:val="007F2817"/>
    <w:rsid w:val="007F3922"/>
    <w:rsid w:val="007F49EA"/>
    <w:rsid w:val="007F673A"/>
    <w:rsid w:val="007F7175"/>
    <w:rsid w:val="007F7D9D"/>
    <w:rsid w:val="0080183C"/>
    <w:rsid w:val="0080211B"/>
    <w:rsid w:val="00804692"/>
    <w:rsid w:val="00804B8C"/>
    <w:rsid w:val="008055DC"/>
    <w:rsid w:val="008065A6"/>
    <w:rsid w:val="00807051"/>
    <w:rsid w:val="00810740"/>
    <w:rsid w:val="00810D9D"/>
    <w:rsid w:val="00811696"/>
    <w:rsid w:val="0081265C"/>
    <w:rsid w:val="008127EB"/>
    <w:rsid w:val="00812B3B"/>
    <w:rsid w:val="00813A24"/>
    <w:rsid w:val="0081471A"/>
    <w:rsid w:val="0081565A"/>
    <w:rsid w:val="0082018A"/>
    <w:rsid w:val="008212B0"/>
    <w:rsid w:val="008215B4"/>
    <w:rsid w:val="0082222A"/>
    <w:rsid w:val="008226C9"/>
    <w:rsid w:val="008227BA"/>
    <w:rsid w:val="008232A7"/>
    <w:rsid w:val="00826689"/>
    <w:rsid w:val="00826ABB"/>
    <w:rsid w:val="008307EA"/>
    <w:rsid w:val="00831134"/>
    <w:rsid w:val="00831877"/>
    <w:rsid w:val="00831E6C"/>
    <w:rsid w:val="0083343D"/>
    <w:rsid w:val="0083510E"/>
    <w:rsid w:val="00840C44"/>
    <w:rsid w:val="008413EB"/>
    <w:rsid w:val="00842D9C"/>
    <w:rsid w:val="008441FB"/>
    <w:rsid w:val="0084537E"/>
    <w:rsid w:val="00845D1A"/>
    <w:rsid w:val="00845E86"/>
    <w:rsid w:val="00846E90"/>
    <w:rsid w:val="008509F6"/>
    <w:rsid w:val="008523D3"/>
    <w:rsid w:val="00852674"/>
    <w:rsid w:val="00853424"/>
    <w:rsid w:val="00853642"/>
    <w:rsid w:val="00855BE5"/>
    <w:rsid w:val="0085680C"/>
    <w:rsid w:val="00860B42"/>
    <w:rsid w:val="00860E39"/>
    <w:rsid w:val="008610D3"/>
    <w:rsid w:val="00862267"/>
    <w:rsid w:val="008625F0"/>
    <w:rsid w:val="00863A83"/>
    <w:rsid w:val="0086435D"/>
    <w:rsid w:val="00864955"/>
    <w:rsid w:val="00864D9E"/>
    <w:rsid w:val="00865073"/>
    <w:rsid w:val="00865E00"/>
    <w:rsid w:val="00866907"/>
    <w:rsid w:val="00867B25"/>
    <w:rsid w:val="00870083"/>
    <w:rsid w:val="00870703"/>
    <w:rsid w:val="00871918"/>
    <w:rsid w:val="00872FE0"/>
    <w:rsid w:val="00874160"/>
    <w:rsid w:val="0087499D"/>
    <w:rsid w:val="00874DD2"/>
    <w:rsid w:val="0087673A"/>
    <w:rsid w:val="008769EF"/>
    <w:rsid w:val="00876AEA"/>
    <w:rsid w:val="00877693"/>
    <w:rsid w:val="008776B1"/>
    <w:rsid w:val="0088053C"/>
    <w:rsid w:val="008818A2"/>
    <w:rsid w:val="008836AB"/>
    <w:rsid w:val="008840AB"/>
    <w:rsid w:val="00884AF5"/>
    <w:rsid w:val="008850E2"/>
    <w:rsid w:val="00886E8E"/>
    <w:rsid w:val="00886EFF"/>
    <w:rsid w:val="0088721D"/>
    <w:rsid w:val="00887BD7"/>
    <w:rsid w:val="00890AA1"/>
    <w:rsid w:val="00892FFD"/>
    <w:rsid w:val="008A3CBB"/>
    <w:rsid w:val="008A6674"/>
    <w:rsid w:val="008A7E5D"/>
    <w:rsid w:val="008B1406"/>
    <w:rsid w:val="008B220B"/>
    <w:rsid w:val="008B297E"/>
    <w:rsid w:val="008B428A"/>
    <w:rsid w:val="008B541A"/>
    <w:rsid w:val="008B6597"/>
    <w:rsid w:val="008B66F8"/>
    <w:rsid w:val="008B6CD7"/>
    <w:rsid w:val="008B7B19"/>
    <w:rsid w:val="008C0103"/>
    <w:rsid w:val="008C026A"/>
    <w:rsid w:val="008C1333"/>
    <w:rsid w:val="008C2701"/>
    <w:rsid w:val="008C296C"/>
    <w:rsid w:val="008C2BED"/>
    <w:rsid w:val="008C35CD"/>
    <w:rsid w:val="008C6E9B"/>
    <w:rsid w:val="008D17C6"/>
    <w:rsid w:val="008D1F38"/>
    <w:rsid w:val="008D5236"/>
    <w:rsid w:val="008D5867"/>
    <w:rsid w:val="008D5BD8"/>
    <w:rsid w:val="008D7910"/>
    <w:rsid w:val="008E0FFD"/>
    <w:rsid w:val="008E3390"/>
    <w:rsid w:val="008E4167"/>
    <w:rsid w:val="008E5208"/>
    <w:rsid w:val="008E5AA1"/>
    <w:rsid w:val="008E77E7"/>
    <w:rsid w:val="008F09C6"/>
    <w:rsid w:val="008F14AA"/>
    <w:rsid w:val="008F2416"/>
    <w:rsid w:val="008F24FF"/>
    <w:rsid w:val="008F3FA3"/>
    <w:rsid w:val="008F5152"/>
    <w:rsid w:val="008F5EE1"/>
    <w:rsid w:val="008F5FC4"/>
    <w:rsid w:val="008F75B6"/>
    <w:rsid w:val="008F7B83"/>
    <w:rsid w:val="00901078"/>
    <w:rsid w:val="00901359"/>
    <w:rsid w:val="009018AE"/>
    <w:rsid w:val="009019A9"/>
    <w:rsid w:val="00902228"/>
    <w:rsid w:val="009028BF"/>
    <w:rsid w:val="00902AEA"/>
    <w:rsid w:val="00903F89"/>
    <w:rsid w:val="009049F1"/>
    <w:rsid w:val="009055AF"/>
    <w:rsid w:val="00910DBE"/>
    <w:rsid w:val="00911A97"/>
    <w:rsid w:val="009128B0"/>
    <w:rsid w:val="0091375E"/>
    <w:rsid w:val="00913A50"/>
    <w:rsid w:val="0091415C"/>
    <w:rsid w:val="009147E9"/>
    <w:rsid w:val="00914BD4"/>
    <w:rsid w:val="00914CA8"/>
    <w:rsid w:val="009157E3"/>
    <w:rsid w:val="00920006"/>
    <w:rsid w:val="009202EF"/>
    <w:rsid w:val="009210A0"/>
    <w:rsid w:val="00922462"/>
    <w:rsid w:val="009228DB"/>
    <w:rsid w:val="00922991"/>
    <w:rsid w:val="00922D56"/>
    <w:rsid w:val="00924101"/>
    <w:rsid w:val="009257CA"/>
    <w:rsid w:val="009258E3"/>
    <w:rsid w:val="0092654F"/>
    <w:rsid w:val="009304A0"/>
    <w:rsid w:val="00931415"/>
    <w:rsid w:val="00931C7F"/>
    <w:rsid w:val="00932356"/>
    <w:rsid w:val="0093418F"/>
    <w:rsid w:val="00934B7E"/>
    <w:rsid w:val="00940826"/>
    <w:rsid w:val="00940E65"/>
    <w:rsid w:val="009413F9"/>
    <w:rsid w:val="00941490"/>
    <w:rsid w:val="0094169A"/>
    <w:rsid w:val="00942691"/>
    <w:rsid w:val="009431AC"/>
    <w:rsid w:val="009459EF"/>
    <w:rsid w:val="00945DDA"/>
    <w:rsid w:val="009507D3"/>
    <w:rsid w:val="00950A23"/>
    <w:rsid w:val="009510D3"/>
    <w:rsid w:val="009517D0"/>
    <w:rsid w:val="00951F7E"/>
    <w:rsid w:val="0095200D"/>
    <w:rsid w:val="00953664"/>
    <w:rsid w:val="009554EC"/>
    <w:rsid w:val="00956050"/>
    <w:rsid w:val="00956D03"/>
    <w:rsid w:val="00957137"/>
    <w:rsid w:val="00957660"/>
    <w:rsid w:val="00960C75"/>
    <w:rsid w:val="00962237"/>
    <w:rsid w:val="00962FC6"/>
    <w:rsid w:val="00965134"/>
    <w:rsid w:val="0096691D"/>
    <w:rsid w:val="00966FCA"/>
    <w:rsid w:val="00971D16"/>
    <w:rsid w:val="009735B3"/>
    <w:rsid w:val="00976B6A"/>
    <w:rsid w:val="00980964"/>
    <w:rsid w:val="00980CC3"/>
    <w:rsid w:val="00982177"/>
    <w:rsid w:val="00982893"/>
    <w:rsid w:val="00982E7B"/>
    <w:rsid w:val="0098483E"/>
    <w:rsid w:val="0098569F"/>
    <w:rsid w:val="00985EB3"/>
    <w:rsid w:val="0098627E"/>
    <w:rsid w:val="009901A0"/>
    <w:rsid w:val="00994C54"/>
    <w:rsid w:val="0099541B"/>
    <w:rsid w:val="009959E2"/>
    <w:rsid w:val="00995D1C"/>
    <w:rsid w:val="00997BD2"/>
    <w:rsid w:val="009A049B"/>
    <w:rsid w:val="009A04C7"/>
    <w:rsid w:val="009A0656"/>
    <w:rsid w:val="009A190B"/>
    <w:rsid w:val="009A1A89"/>
    <w:rsid w:val="009A1E83"/>
    <w:rsid w:val="009A1F53"/>
    <w:rsid w:val="009A261D"/>
    <w:rsid w:val="009A2A93"/>
    <w:rsid w:val="009A4BB7"/>
    <w:rsid w:val="009A7D22"/>
    <w:rsid w:val="009B0A66"/>
    <w:rsid w:val="009B1B14"/>
    <w:rsid w:val="009B453C"/>
    <w:rsid w:val="009B4A3F"/>
    <w:rsid w:val="009B4B33"/>
    <w:rsid w:val="009B5EFD"/>
    <w:rsid w:val="009B61F1"/>
    <w:rsid w:val="009B7E0D"/>
    <w:rsid w:val="009C0C75"/>
    <w:rsid w:val="009C7BC8"/>
    <w:rsid w:val="009D413C"/>
    <w:rsid w:val="009D417E"/>
    <w:rsid w:val="009D4D3B"/>
    <w:rsid w:val="009D5372"/>
    <w:rsid w:val="009D5F7B"/>
    <w:rsid w:val="009D7909"/>
    <w:rsid w:val="009D79CB"/>
    <w:rsid w:val="009E0C86"/>
    <w:rsid w:val="009E1EC3"/>
    <w:rsid w:val="009E3084"/>
    <w:rsid w:val="009E5439"/>
    <w:rsid w:val="009E7BA7"/>
    <w:rsid w:val="009F0718"/>
    <w:rsid w:val="009F07D8"/>
    <w:rsid w:val="009F1F02"/>
    <w:rsid w:val="009F2F7D"/>
    <w:rsid w:val="009F317C"/>
    <w:rsid w:val="009F4230"/>
    <w:rsid w:val="009F4DCF"/>
    <w:rsid w:val="009F4FBB"/>
    <w:rsid w:val="009F5E51"/>
    <w:rsid w:val="009F5F1F"/>
    <w:rsid w:val="009F6B5D"/>
    <w:rsid w:val="009F7967"/>
    <w:rsid w:val="00A014B5"/>
    <w:rsid w:val="00A01E5F"/>
    <w:rsid w:val="00A02728"/>
    <w:rsid w:val="00A0296A"/>
    <w:rsid w:val="00A03700"/>
    <w:rsid w:val="00A0415E"/>
    <w:rsid w:val="00A04493"/>
    <w:rsid w:val="00A04906"/>
    <w:rsid w:val="00A05B26"/>
    <w:rsid w:val="00A073D4"/>
    <w:rsid w:val="00A077F1"/>
    <w:rsid w:val="00A10ED7"/>
    <w:rsid w:val="00A11BB0"/>
    <w:rsid w:val="00A22724"/>
    <w:rsid w:val="00A24E4A"/>
    <w:rsid w:val="00A2534C"/>
    <w:rsid w:val="00A257F4"/>
    <w:rsid w:val="00A26230"/>
    <w:rsid w:val="00A27611"/>
    <w:rsid w:val="00A27A44"/>
    <w:rsid w:val="00A27D1A"/>
    <w:rsid w:val="00A31B42"/>
    <w:rsid w:val="00A32F67"/>
    <w:rsid w:val="00A33887"/>
    <w:rsid w:val="00A36295"/>
    <w:rsid w:val="00A36E3C"/>
    <w:rsid w:val="00A37252"/>
    <w:rsid w:val="00A3765F"/>
    <w:rsid w:val="00A37AD8"/>
    <w:rsid w:val="00A37DF8"/>
    <w:rsid w:val="00A40946"/>
    <w:rsid w:val="00A41C07"/>
    <w:rsid w:val="00A42B3B"/>
    <w:rsid w:val="00A43F96"/>
    <w:rsid w:val="00A45063"/>
    <w:rsid w:val="00A451AE"/>
    <w:rsid w:val="00A47E27"/>
    <w:rsid w:val="00A505C5"/>
    <w:rsid w:val="00A50731"/>
    <w:rsid w:val="00A51559"/>
    <w:rsid w:val="00A51711"/>
    <w:rsid w:val="00A5407F"/>
    <w:rsid w:val="00A541D9"/>
    <w:rsid w:val="00A547EC"/>
    <w:rsid w:val="00A55DE8"/>
    <w:rsid w:val="00A6093F"/>
    <w:rsid w:val="00A61DA7"/>
    <w:rsid w:val="00A62F39"/>
    <w:rsid w:val="00A635ED"/>
    <w:rsid w:val="00A63C77"/>
    <w:rsid w:val="00A658A4"/>
    <w:rsid w:val="00A65B03"/>
    <w:rsid w:val="00A65EDB"/>
    <w:rsid w:val="00A665FA"/>
    <w:rsid w:val="00A66B88"/>
    <w:rsid w:val="00A6774C"/>
    <w:rsid w:val="00A704BD"/>
    <w:rsid w:val="00A704F4"/>
    <w:rsid w:val="00A72ECC"/>
    <w:rsid w:val="00A74B8A"/>
    <w:rsid w:val="00A77A76"/>
    <w:rsid w:val="00A80772"/>
    <w:rsid w:val="00A80B84"/>
    <w:rsid w:val="00A817F1"/>
    <w:rsid w:val="00A82341"/>
    <w:rsid w:val="00A82805"/>
    <w:rsid w:val="00A82F44"/>
    <w:rsid w:val="00A83DD3"/>
    <w:rsid w:val="00A85CB7"/>
    <w:rsid w:val="00A86994"/>
    <w:rsid w:val="00A86C4D"/>
    <w:rsid w:val="00A872C7"/>
    <w:rsid w:val="00A879C5"/>
    <w:rsid w:val="00A90422"/>
    <w:rsid w:val="00A9166B"/>
    <w:rsid w:val="00A94110"/>
    <w:rsid w:val="00A94461"/>
    <w:rsid w:val="00A95A57"/>
    <w:rsid w:val="00AA03E4"/>
    <w:rsid w:val="00AA2C21"/>
    <w:rsid w:val="00AA328E"/>
    <w:rsid w:val="00AA3924"/>
    <w:rsid w:val="00AA3BED"/>
    <w:rsid w:val="00AA3DDA"/>
    <w:rsid w:val="00AA4909"/>
    <w:rsid w:val="00AA5E7F"/>
    <w:rsid w:val="00AA650A"/>
    <w:rsid w:val="00AB1DD6"/>
    <w:rsid w:val="00AB2C9C"/>
    <w:rsid w:val="00AB2CCB"/>
    <w:rsid w:val="00AB540B"/>
    <w:rsid w:val="00AB7D33"/>
    <w:rsid w:val="00AC10A5"/>
    <w:rsid w:val="00AC13A5"/>
    <w:rsid w:val="00AC1DC7"/>
    <w:rsid w:val="00AC2B5E"/>
    <w:rsid w:val="00AC46D2"/>
    <w:rsid w:val="00AC4C77"/>
    <w:rsid w:val="00AC7304"/>
    <w:rsid w:val="00AC76FC"/>
    <w:rsid w:val="00AD3BB5"/>
    <w:rsid w:val="00AD5288"/>
    <w:rsid w:val="00AD62CD"/>
    <w:rsid w:val="00AD67D4"/>
    <w:rsid w:val="00AD7B0A"/>
    <w:rsid w:val="00AE0914"/>
    <w:rsid w:val="00AE1747"/>
    <w:rsid w:val="00AE30E8"/>
    <w:rsid w:val="00AE35A6"/>
    <w:rsid w:val="00AE44D1"/>
    <w:rsid w:val="00AE57FA"/>
    <w:rsid w:val="00AF0D53"/>
    <w:rsid w:val="00AF512F"/>
    <w:rsid w:val="00AF5414"/>
    <w:rsid w:val="00AF574F"/>
    <w:rsid w:val="00AF58F5"/>
    <w:rsid w:val="00AF674D"/>
    <w:rsid w:val="00AF7349"/>
    <w:rsid w:val="00B00FF9"/>
    <w:rsid w:val="00B01099"/>
    <w:rsid w:val="00B0177B"/>
    <w:rsid w:val="00B01A3D"/>
    <w:rsid w:val="00B02D7F"/>
    <w:rsid w:val="00B06B99"/>
    <w:rsid w:val="00B0705F"/>
    <w:rsid w:val="00B07E43"/>
    <w:rsid w:val="00B10247"/>
    <w:rsid w:val="00B1243B"/>
    <w:rsid w:val="00B14F39"/>
    <w:rsid w:val="00B173D6"/>
    <w:rsid w:val="00B17446"/>
    <w:rsid w:val="00B1789A"/>
    <w:rsid w:val="00B20C83"/>
    <w:rsid w:val="00B2279F"/>
    <w:rsid w:val="00B22876"/>
    <w:rsid w:val="00B2410C"/>
    <w:rsid w:val="00B27DD9"/>
    <w:rsid w:val="00B30720"/>
    <w:rsid w:val="00B3253E"/>
    <w:rsid w:val="00B33C6C"/>
    <w:rsid w:val="00B341DF"/>
    <w:rsid w:val="00B347E7"/>
    <w:rsid w:val="00B353E3"/>
    <w:rsid w:val="00B35FD1"/>
    <w:rsid w:val="00B36F2D"/>
    <w:rsid w:val="00B40E40"/>
    <w:rsid w:val="00B4109E"/>
    <w:rsid w:val="00B4219F"/>
    <w:rsid w:val="00B43C9F"/>
    <w:rsid w:val="00B50026"/>
    <w:rsid w:val="00B53588"/>
    <w:rsid w:val="00B6127D"/>
    <w:rsid w:val="00B6288D"/>
    <w:rsid w:val="00B64EA6"/>
    <w:rsid w:val="00B65F17"/>
    <w:rsid w:val="00B66204"/>
    <w:rsid w:val="00B675AF"/>
    <w:rsid w:val="00B67DF6"/>
    <w:rsid w:val="00B7001D"/>
    <w:rsid w:val="00B70273"/>
    <w:rsid w:val="00B7054E"/>
    <w:rsid w:val="00B70E24"/>
    <w:rsid w:val="00B7128F"/>
    <w:rsid w:val="00B71D27"/>
    <w:rsid w:val="00B7389B"/>
    <w:rsid w:val="00B7665C"/>
    <w:rsid w:val="00B7734B"/>
    <w:rsid w:val="00B7797C"/>
    <w:rsid w:val="00B8005B"/>
    <w:rsid w:val="00B8063F"/>
    <w:rsid w:val="00B81277"/>
    <w:rsid w:val="00B82113"/>
    <w:rsid w:val="00B82810"/>
    <w:rsid w:val="00B82DC0"/>
    <w:rsid w:val="00B849D0"/>
    <w:rsid w:val="00B85028"/>
    <w:rsid w:val="00B85F5A"/>
    <w:rsid w:val="00B928CD"/>
    <w:rsid w:val="00B92908"/>
    <w:rsid w:val="00B94A4F"/>
    <w:rsid w:val="00B95F83"/>
    <w:rsid w:val="00B96092"/>
    <w:rsid w:val="00B96522"/>
    <w:rsid w:val="00B97F8F"/>
    <w:rsid w:val="00BA0D3B"/>
    <w:rsid w:val="00BA1390"/>
    <w:rsid w:val="00BA2662"/>
    <w:rsid w:val="00BA2DA3"/>
    <w:rsid w:val="00BA40E6"/>
    <w:rsid w:val="00BA656B"/>
    <w:rsid w:val="00BA6F31"/>
    <w:rsid w:val="00BB185F"/>
    <w:rsid w:val="00BB218E"/>
    <w:rsid w:val="00BB318E"/>
    <w:rsid w:val="00BB3C4D"/>
    <w:rsid w:val="00BB3D42"/>
    <w:rsid w:val="00BC015A"/>
    <w:rsid w:val="00BC390E"/>
    <w:rsid w:val="00BC430B"/>
    <w:rsid w:val="00BC4CFB"/>
    <w:rsid w:val="00BC664B"/>
    <w:rsid w:val="00BD0374"/>
    <w:rsid w:val="00BD1653"/>
    <w:rsid w:val="00BD39FD"/>
    <w:rsid w:val="00BD5381"/>
    <w:rsid w:val="00BD6306"/>
    <w:rsid w:val="00BD6BD5"/>
    <w:rsid w:val="00BD7A09"/>
    <w:rsid w:val="00BD7C29"/>
    <w:rsid w:val="00BE0547"/>
    <w:rsid w:val="00BE15A5"/>
    <w:rsid w:val="00BE1FB6"/>
    <w:rsid w:val="00BE25CF"/>
    <w:rsid w:val="00BE3711"/>
    <w:rsid w:val="00BE39C1"/>
    <w:rsid w:val="00BE41CC"/>
    <w:rsid w:val="00BE4804"/>
    <w:rsid w:val="00BE60A9"/>
    <w:rsid w:val="00BE7489"/>
    <w:rsid w:val="00BE7A00"/>
    <w:rsid w:val="00BF08ED"/>
    <w:rsid w:val="00BF0BD6"/>
    <w:rsid w:val="00BF18CE"/>
    <w:rsid w:val="00BF1936"/>
    <w:rsid w:val="00BF34D7"/>
    <w:rsid w:val="00BF3518"/>
    <w:rsid w:val="00BF4B9B"/>
    <w:rsid w:val="00BF6FED"/>
    <w:rsid w:val="00C0044C"/>
    <w:rsid w:val="00C016E2"/>
    <w:rsid w:val="00C01771"/>
    <w:rsid w:val="00C020BB"/>
    <w:rsid w:val="00C02B56"/>
    <w:rsid w:val="00C054C2"/>
    <w:rsid w:val="00C07895"/>
    <w:rsid w:val="00C07CAB"/>
    <w:rsid w:val="00C07CF2"/>
    <w:rsid w:val="00C10413"/>
    <w:rsid w:val="00C12704"/>
    <w:rsid w:val="00C12AB7"/>
    <w:rsid w:val="00C12EED"/>
    <w:rsid w:val="00C13A76"/>
    <w:rsid w:val="00C15E30"/>
    <w:rsid w:val="00C16E45"/>
    <w:rsid w:val="00C17574"/>
    <w:rsid w:val="00C207BC"/>
    <w:rsid w:val="00C21AA3"/>
    <w:rsid w:val="00C25B6E"/>
    <w:rsid w:val="00C25F89"/>
    <w:rsid w:val="00C2751B"/>
    <w:rsid w:val="00C27549"/>
    <w:rsid w:val="00C2755F"/>
    <w:rsid w:val="00C2795E"/>
    <w:rsid w:val="00C27A38"/>
    <w:rsid w:val="00C30374"/>
    <w:rsid w:val="00C3103D"/>
    <w:rsid w:val="00C32DD6"/>
    <w:rsid w:val="00C335AA"/>
    <w:rsid w:val="00C34612"/>
    <w:rsid w:val="00C34CAC"/>
    <w:rsid w:val="00C36ACE"/>
    <w:rsid w:val="00C36FC4"/>
    <w:rsid w:val="00C41D26"/>
    <w:rsid w:val="00C421A9"/>
    <w:rsid w:val="00C422A6"/>
    <w:rsid w:val="00C42ECA"/>
    <w:rsid w:val="00C44AAC"/>
    <w:rsid w:val="00C469DB"/>
    <w:rsid w:val="00C47428"/>
    <w:rsid w:val="00C51C1F"/>
    <w:rsid w:val="00C51F24"/>
    <w:rsid w:val="00C52A4B"/>
    <w:rsid w:val="00C54B0E"/>
    <w:rsid w:val="00C54CCF"/>
    <w:rsid w:val="00C553E0"/>
    <w:rsid w:val="00C57AE4"/>
    <w:rsid w:val="00C623D5"/>
    <w:rsid w:val="00C626CC"/>
    <w:rsid w:val="00C64A63"/>
    <w:rsid w:val="00C65639"/>
    <w:rsid w:val="00C6591A"/>
    <w:rsid w:val="00C65E6C"/>
    <w:rsid w:val="00C66019"/>
    <w:rsid w:val="00C66785"/>
    <w:rsid w:val="00C672E5"/>
    <w:rsid w:val="00C67581"/>
    <w:rsid w:val="00C67F26"/>
    <w:rsid w:val="00C70214"/>
    <w:rsid w:val="00C707CF"/>
    <w:rsid w:val="00C70F03"/>
    <w:rsid w:val="00C71F9C"/>
    <w:rsid w:val="00C72C9D"/>
    <w:rsid w:val="00C74019"/>
    <w:rsid w:val="00C758F9"/>
    <w:rsid w:val="00C7679A"/>
    <w:rsid w:val="00C7721C"/>
    <w:rsid w:val="00C80C5E"/>
    <w:rsid w:val="00C81F54"/>
    <w:rsid w:val="00C827EF"/>
    <w:rsid w:val="00C834E0"/>
    <w:rsid w:val="00C84E4F"/>
    <w:rsid w:val="00C85023"/>
    <w:rsid w:val="00C8514C"/>
    <w:rsid w:val="00C8658E"/>
    <w:rsid w:val="00C93A2D"/>
    <w:rsid w:val="00C95F99"/>
    <w:rsid w:val="00C96EA8"/>
    <w:rsid w:val="00CA0D30"/>
    <w:rsid w:val="00CA1C9D"/>
    <w:rsid w:val="00CA2159"/>
    <w:rsid w:val="00CA2697"/>
    <w:rsid w:val="00CA3C2C"/>
    <w:rsid w:val="00CA50EA"/>
    <w:rsid w:val="00CA55DC"/>
    <w:rsid w:val="00CA6542"/>
    <w:rsid w:val="00CA69F1"/>
    <w:rsid w:val="00CB69AB"/>
    <w:rsid w:val="00CB765D"/>
    <w:rsid w:val="00CB7E29"/>
    <w:rsid w:val="00CC0037"/>
    <w:rsid w:val="00CC029B"/>
    <w:rsid w:val="00CC1A20"/>
    <w:rsid w:val="00CC2E69"/>
    <w:rsid w:val="00CC2E77"/>
    <w:rsid w:val="00CC3279"/>
    <w:rsid w:val="00CC351D"/>
    <w:rsid w:val="00CC3E5D"/>
    <w:rsid w:val="00CC501A"/>
    <w:rsid w:val="00CC5CFA"/>
    <w:rsid w:val="00CC5F8C"/>
    <w:rsid w:val="00CC63B7"/>
    <w:rsid w:val="00CC75E7"/>
    <w:rsid w:val="00CD03E6"/>
    <w:rsid w:val="00CD071B"/>
    <w:rsid w:val="00CD1B27"/>
    <w:rsid w:val="00CD1D1C"/>
    <w:rsid w:val="00CD33DA"/>
    <w:rsid w:val="00CD40E3"/>
    <w:rsid w:val="00CD45FD"/>
    <w:rsid w:val="00CD4FD5"/>
    <w:rsid w:val="00CD52F5"/>
    <w:rsid w:val="00CD5961"/>
    <w:rsid w:val="00CD5C57"/>
    <w:rsid w:val="00CD5D45"/>
    <w:rsid w:val="00CD7465"/>
    <w:rsid w:val="00CD7C27"/>
    <w:rsid w:val="00CD7C7F"/>
    <w:rsid w:val="00CD7E15"/>
    <w:rsid w:val="00CE117E"/>
    <w:rsid w:val="00CE1222"/>
    <w:rsid w:val="00CE21E9"/>
    <w:rsid w:val="00CE2542"/>
    <w:rsid w:val="00CE5111"/>
    <w:rsid w:val="00CE55F1"/>
    <w:rsid w:val="00CE6780"/>
    <w:rsid w:val="00CE6AB8"/>
    <w:rsid w:val="00CF0900"/>
    <w:rsid w:val="00CF1443"/>
    <w:rsid w:val="00CF4FB8"/>
    <w:rsid w:val="00CF6203"/>
    <w:rsid w:val="00CF721A"/>
    <w:rsid w:val="00CF75C4"/>
    <w:rsid w:val="00D010D7"/>
    <w:rsid w:val="00D01859"/>
    <w:rsid w:val="00D019A5"/>
    <w:rsid w:val="00D03876"/>
    <w:rsid w:val="00D10B50"/>
    <w:rsid w:val="00D10DDE"/>
    <w:rsid w:val="00D11689"/>
    <w:rsid w:val="00D128E1"/>
    <w:rsid w:val="00D13C90"/>
    <w:rsid w:val="00D14B24"/>
    <w:rsid w:val="00D14DFF"/>
    <w:rsid w:val="00D1547A"/>
    <w:rsid w:val="00D17582"/>
    <w:rsid w:val="00D17D6B"/>
    <w:rsid w:val="00D20918"/>
    <w:rsid w:val="00D20DC6"/>
    <w:rsid w:val="00D21A20"/>
    <w:rsid w:val="00D225B9"/>
    <w:rsid w:val="00D22984"/>
    <w:rsid w:val="00D23077"/>
    <w:rsid w:val="00D2454F"/>
    <w:rsid w:val="00D25049"/>
    <w:rsid w:val="00D250E8"/>
    <w:rsid w:val="00D25B8C"/>
    <w:rsid w:val="00D3166D"/>
    <w:rsid w:val="00D33980"/>
    <w:rsid w:val="00D379A8"/>
    <w:rsid w:val="00D42D93"/>
    <w:rsid w:val="00D452DA"/>
    <w:rsid w:val="00D4667A"/>
    <w:rsid w:val="00D46A52"/>
    <w:rsid w:val="00D471F5"/>
    <w:rsid w:val="00D5073A"/>
    <w:rsid w:val="00D508EB"/>
    <w:rsid w:val="00D51C84"/>
    <w:rsid w:val="00D52B2D"/>
    <w:rsid w:val="00D54C63"/>
    <w:rsid w:val="00D5590E"/>
    <w:rsid w:val="00D56180"/>
    <w:rsid w:val="00D57E5B"/>
    <w:rsid w:val="00D60E09"/>
    <w:rsid w:val="00D63CFE"/>
    <w:rsid w:val="00D64515"/>
    <w:rsid w:val="00D64BBF"/>
    <w:rsid w:val="00D66290"/>
    <w:rsid w:val="00D66B50"/>
    <w:rsid w:val="00D67D22"/>
    <w:rsid w:val="00D70450"/>
    <w:rsid w:val="00D70C0A"/>
    <w:rsid w:val="00D71610"/>
    <w:rsid w:val="00D72BD6"/>
    <w:rsid w:val="00D73A68"/>
    <w:rsid w:val="00D73DEB"/>
    <w:rsid w:val="00D74BE9"/>
    <w:rsid w:val="00D74EBA"/>
    <w:rsid w:val="00D7564E"/>
    <w:rsid w:val="00D774B9"/>
    <w:rsid w:val="00D8063B"/>
    <w:rsid w:val="00D80978"/>
    <w:rsid w:val="00D82217"/>
    <w:rsid w:val="00D85456"/>
    <w:rsid w:val="00D854FD"/>
    <w:rsid w:val="00D87099"/>
    <w:rsid w:val="00D90C5D"/>
    <w:rsid w:val="00D915EB"/>
    <w:rsid w:val="00D917C8"/>
    <w:rsid w:val="00D922DC"/>
    <w:rsid w:val="00D93E5C"/>
    <w:rsid w:val="00D9445F"/>
    <w:rsid w:val="00D95F87"/>
    <w:rsid w:val="00D96920"/>
    <w:rsid w:val="00D969DD"/>
    <w:rsid w:val="00DA2E54"/>
    <w:rsid w:val="00DA3A4E"/>
    <w:rsid w:val="00DA5279"/>
    <w:rsid w:val="00DA5892"/>
    <w:rsid w:val="00DA7B18"/>
    <w:rsid w:val="00DB0753"/>
    <w:rsid w:val="00DB0CE2"/>
    <w:rsid w:val="00DB0FDA"/>
    <w:rsid w:val="00DB2F05"/>
    <w:rsid w:val="00DB4C8F"/>
    <w:rsid w:val="00DB6F28"/>
    <w:rsid w:val="00DB79C7"/>
    <w:rsid w:val="00DC10DB"/>
    <w:rsid w:val="00DC4ACD"/>
    <w:rsid w:val="00DC5590"/>
    <w:rsid w:val="00DC74BE"/>
    <w:rsid w:val="00DD1DA6"/>
    <w:rsid w:val="00DD1E48"/>
    <w:rsid w:val="00DD23BB"/>
    <w:rsid w:val="00DD25A0"/>
    <w:rsid w:val="00DD2969"/>
    <w:rsid w:val="00DD3A28"/>
    <w:rsid w:val="00DD669E"/>
    <w:rsid w:val="00DD73F6"/>
    <w:rsid w:val="00DE0BC3"/>
    <w:rsid w:val="00DE34AA"/>
    <w:rsid w:val="00DE6B86"/>
    <w:rsid w:val="00DE7041"/>
    <w:rsid w:val="00DE769B"/>
    <w:rsid w:val="00DE7981"/>
    <w:rsid w:val="00DF35B3"/>
    <w:rsid w:val="00DF4214"/>
    <w:rsid w:val="00DF773A"/>
    <w:rsid w:val="00DF7F0D"/>
    <w:rsid w:val="00E01D55"/>
    <w:rsid w:val="00E020AD"/>
    <w:rsid w:val="00E02194"/>
    <w:rsid w:val="00E02877"/>
    <w:rsid w:val="00E03E2C"/>
    <w:rsid w:val="00E03F15"/>
    <w:rsid w:val="00E0405E"/>
    <w:rsid w:val="00E05640"/>
    <w:rsid w:val="00E07275"/>
    <w:rsid w:val="00E10CB4"/>
    <w:rsid w:val="00E11C44"/>
    <w:rsid w:val="00E12F84"/>
    <w:rsid w:val="00E13EB1"/>
    <w:rsid w:val="00E14208"/>
    <w:rsid w:val="00E179F9"/>
    <w:rsid w:val="00E204DC"/>
    <w:rsid w:val="00E20C1A"/>
    <w:rsid w:val="00E2161F"/>
    <w:rsid w:val="00E21F49"/>
    <w:rsid w:val="00E2386A"/>
    <w:rsid w:val="00E2420D"/>
    <w:rsid w:val="00E24922"/>
    <w:rsid w:val="00E26D7A"/>
    <w:rsid w:val="00E272A4"/>
    <w:rsid w:val="00E30B3B"/>
    <w:rsid w:val="00E311E9"/>
    <w:rsid w:val="00E31261"/>
    <w:rsid w:val="00E32383"/>
    <w:rsid w:val="00E36360"/>
    <w:rsid w:val="00E36948"/>
    <w:rsid w:val="00E37190"/>
    <w:rsid w:val="00E376C1"/>
    <w:rsid w:val="00E37D05"/>
    <w:rsid w:val="00E405B2"/>
    <w:rsid w:val="00E40650"/>
    <w:rsid w:val="00E410E1"/>
    <w:rsid w:val="00E411C0"/>
    <w:rsid w:val="00E426A0"/>
    <w:rsid w:val="00E436BD"/>
    <w:rsid w:val="00E45BA2"/>
    <w:rsid w:val="00E469FA"/>
    <w:rsid w:val="00E505B8"/>
    <w:rsid w:val="00E50914"/>
    <w:rsid w:val="00E51AD3"/>
    <w:rsid w:val="00E52380"/>
    <w:rsid w:val="00E52666"/>
    <w:rsid w:val="00E526CA"/>
    <w:rsid w:val="00E53390"/>
    <w:rsid w:val="00E5382F"/>
    <w:rsid w:val="00E54529"/>
    <w:rsid w:val="00E56E99"/>
    <w:rsid w:val="00E57979"/>
    <w:rsid w:val="00E6266D"/>
    <w:rsid w:val="00E629FE"/>
    <w:rsid w:val="00E62C02"/>
    <w:rsid w:val="00E639AE"/>
    <w:rsid w:val="00E66262"/>
    <w:rsid w:val="00E66536"/>
    <w:rsid w:val="00E6717A"/>
    <w:rsid w:val="00E67283"/>
    <w:rsid w:val="00E73574"/>
    <w:rsid w:val="00E74792"/>
    <w:rsid w:val="00E75272"/>
    <w:rsid w:val="00E76929"/>
    <w:rsid w:val="00E76AD6"/>
    <w:rsid w:val="00E77415"/>
    <w:rsid w:val="00E83E68"/>
    <w:rsid w:val="00E84159"/>
    <w:rsid w:val="00E847DB"/>
    <w:rsid w:val="00E850E9"/>
    <w:rsid w:val="00E865BB"/>
    <w:rsid w:val="00E86F17"/>
    <w:rsid w:val="00E90823"/>
    <w:rsid w:val="00E91081"/>
    <w:rsid w:val="00E94AA1"/>
    <w:rsid w:val="00E9510C"/>
    <w:rsid w:val="00E96281"/>
    <w:rsid w:val="00E9660F"/>
    <w:rsid w:val="00E966AD"/>
    <w:rsid w:val="00EA11DD"/>
    <w:rsid w:val="00EA13C8"/>
    <w:rsid w:val="00EA229D"/>
    <w:rsid w:val="00EA25B5"/>
    <w:rsid w:val="00EA2830"/>
    <w:rsid w:val="00EA3252"/>
    <w:rsid w:val="00EA562E"/>
    <w:rsid w:val="00EA58F2"/>
    <w:rsid w:val="00EB02C8"/>
    <w:rsid w:val="00EB0DBC"/>
    <w:rsid w:val="00EB1C2A"/>
    <w:rsid w:val="00EB1C9F"/>
    <w:rsid w:val="00EB3B5E"/>
    <w:rsid w:val="00EB6162"/>
    <w:rsid w:val="00EB66CB"/>
    <w:rsid w:val="00EB6AFD"/>
    <w:rsid w:val="00EB7758"/>
    <w:rsid w:val="00EB79E6"/>
    <w:rsid w:val="00EC0166"/>
    <w:rsid w:val="00EC0B11"/>
    <w:rsid w:val="00EC0E0A"/>
    <w:rsid w:val="00EC2226"/>
    <w:rsid w:val="00EC33E9"/>
    <w:rsid w:val="00EC5831"/>
    <w:rsid w:val="00EC664C"/>
    <w:rsid w:val="00EC6F9E"/>
    <w:rsid w:val="00EC7608"/>
    <w:rsid w:val="00ED0A00"/>
    <w:rsid w:val="00ED1F19"/>
    <w:rsid w:val="00ED2210"/>
    <w:rsid w:val="00ED223B"/>
    <w:rsid w:val="00ED2519"/>
    <w:rsid w:val="00ED286D"/>
    <w:rsid w:val="00ED2CD5"/>
    <w:rsid w:val="00ED2D2F"/>
    <w:rsid w:val="00ED3867"/>
    <w:rsid w:val="00ED3E9D"/>
    <w:rsid w:val="00ED5510"/>
    <w:rsid w:val="00ED6EA9"/>
    <w:rsid w:val="00ED760B"/>
    <w:rsid w:val="00ED7858"/>
    <w:rsid w:val="00EE1205"/>
    <w:rsid w:val="00EE1B8E"/>
    <w:rsid w:val="00EE1FDE"/>
    <w:rsid w:val="00EE425D"/>
    <w:rsid w:val="00EE56FB"/>
    <w:rsid w:val="00EE65AA"/>
    <w:rsid w:val="00EE7247"/>
    <w:rsid w:val="00EF0844"/>
    <w:rsid w:val="00EF0F13"/>
    <w:rsid w:val="00EF1D8A"/>
    <w:rsid w:val="00EF251D"/>
    <w:rsid w:val="00EF261E"/>
    <w:rsid w:val="00EF39DA"/>
    <w:rsid w:val="00EF5683"/>
    <w:rsid w:val="00F009CE"/>
    <w:rsid w:val="00F01342"/>
    <w:rsid w:val="00F03008"/>
    <w:rsid w:val="00F10A77"/>
    <w:rsid w:val="00F11873"/>
    <w:rsid w:val="00F12CA4"/>
    <w:rsid w:val="00F132DA"/>
    <w:rsid w:val="00F14012"/>
    <w:rsid w:val="00F1507D"/>
    <w:rsid w:val="00F162C6"/>
    <w:rsid w:val="00F16E4A"/>
    <w:rsid w:val="00F20470"/>
    <w:rsid w:val="00F2054D"/>
    <w:rsid w:val="00F23043"/>
    <w:rsid w:val="00F23FA1"/>
    <w:rsid w:val="00F2576C"/>
    <w:rsid w:val="00F26698"/>
    <w:rsid w:val="00F27488"/>
    <w:rsid w:val="00F3137E"/>
    <w:rsid w:val="00F313D1"/>
    <w:rsid w:val="00F3189E"/>
    <w:rsid w:val="00F32995"/>
    <w:rsid w:val="00F32DBA"/>
    <w:rsid w:val="00F339AB"/>
    <w:rsid w:val="00F4029D"/>
    <w:rsid w:val="00F43246"/>
    <w:rsid w:val="00F433FE"/>
    <w:rsid w:val="00F43B3A"/>
    <w:rsid w:val="00F43E55"/>
    <w:rsid w:val="00F44EAD"/>
    <w:rsid w:val="00F45904"/>
    <w:rsid w:val="00F4671E"/>
    <w:rsid w:val="00F47148"/>
    <w:rsid w:val="00F5013B"/>
    <w:rsid w:val="00F5044C"/>
    <w:rsid w:val="00F5083C"/>
    <w:rsid w:val="00F544C4"/>
    <w:rsid w:val="00F575A2"/>
    <w:rsid w:val="00F57891"/>
    <w:rsid w:val="00F60133"/>
    <w:rsid w:val="00F64138"/>
    <w:rsid w:val="00F656C0"/>
    <w:rsid w:val="00F65894"/>
    <w:rsid w:val="00F71D58"/>
    <w:rsid w:val="00F726C4"/>
    <w:rsid w:val="00F731DF"/>
    <w:rsid w:val="00F751B7"/>
    <w:rsid w:val="00F75B0F"/>
    <w:rsid w:val="00F7650A"/>
    <w:rsid w:val="00F76E22"/>
    <w:rsid w:val="00F80EE6"/>
    <w:rsid w:val="00F80EED"/>
    <w:rsid w:val="00F817E8"/>
    <w:rsid w:val="00F82BEA"/>
    <w:rsid w:val="00F82FE1"/>
    <w:rsid w:val="00F830ED"/>
    <w:rsid w:val="00F83933"/>
    <w:rsid w:val="00F84AFD"/>
    <w:rsid w:val="00F86BD1"/>
    <w:rsid w:val="00F871C5"/>
    <w:rsid w:val="00F918C8"/>
    <w:rsid w:val="00F920C0"/>
    <w:rsid w:val="00F9254B"/>
    <w:rsid w:val="00F925E2"/>
    <w:rsid w:val="00F92C2C"/>
    <w:rsid w:val="00F940BF"/>
    <w:rsid w:val="00F941B6"/>
    <w:rsid w:val="00F96B53"/>
    <w:rsid w:val="00F97BDA"/>
    <w:rsid w:val="00F97DB3"/>
    <w:rsid w:val="00FA03DE"/>
    <w:rsid w:val="00FA07CD"/>
    <w:rsid w:val="00FA0CAA"/>
    <w:rsid w:val="00FA14E6"/>
    <w:rsid w:val="00FA2065"/>
    <w:rsid w:val="00FA2821"/>
    <w:rsid w:val="00FA2D4C"/>
    <w:rsid w:val="00FA4ECE"/>
    <w:rsid w:val="00FA5602"/>
    <w:rsid w:val="00FA5608"/>
    <w:rsid w:val="00FA5D0E"/>
    <w:rsid w:val="00FA6268"/>
    <w:rsid w:val="00FA693D"/>
    <w:rsid w:val="00FB0758"/>
    <w:rsid w:val="00FB0F8F"/>
    <w:rsid w:val="00FB1E63"/>
    <w:rsid w:val="00FB3B70"/>
    <w:rsid w:val="00FB4DAA"/>
    <w:rsid w:val="00FB7FD2"/>
    <w:rsid w:val="00FC11E3"/>
    <w:rsid w:val="00FC2F96"/>
    <w:rsid w:val="00FC3FD1"/>
    <w:rsid w:val="00FC4EDD"/>
    <w:rsid w:val="00FC5895"/>
    <w:rsid w:val="00FC6299"/>
    <w:rsid w:val="00FC763B"/>
    <w:rsid w:val="00FD0599"/>
    <w:rsid w:val="00FD0ECF"/>
    <w:rsid w:val="00FD1718"/>
    <w:rsid w:val="00FD2F68"/>
    <w:rsid w:val="00FD59B7"/>
    <w:rsid w:val="00FD5A45"/>
    <w:rsid w:val="00FD5AB3"/>
    <w:rsid w:val="00FD7844"/>
    <w:rsid w:val="00FD7DFA"/>
    <w:rsid w:val="00FE02F4"/>
    <w:rsid w:val="00FE1109"/>
    <w:rsid w:val="00FE3ADA"/>
    <w:rsid w:val="00FE63A3"/>
    <w:rsid w:val="00FE69C4"/>
    <w:rsid w:val="00FE76C4"/>
    <w:rsid w:val="00FE7E5A"/>
    <w:rsid w:val="00FF074F"/>
    <w:rsid w:val="00FF157B"/>
    <w:rsid w:val="00FF158A"/>
    <w:rsid w:val="00FF17AF"/>
    <w:rsid w:val="00FF1C8A"/>
    <w:rsid w:val="00FF3372"/>
    <w:rsid w:val="00FF3C51"/>
    <w:rsid w:val="00FF3F41"/>
    <w:rsid w:val="00FF45FF"/>
    <w:rsid w:val="00FF6074"/>
    <w:rsid w:val="00FF7B8B"/>
    <w:rsid w:val="06C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 fillcolor="white">
      <v:fill color="white"/>
    </o:shapedefaults>
    <o:shapelayout v:ext="edit">
      <o:idmap v:ext="edit" data="1"/>
    </o:shapelayout>
  </w:shapeDefaults>
  <w:decimalSymbol w:val=","/>
  <w:listSeparator w:val=";"/>
  <w14:docId w14:val="53AAE736"/>
  <w15:docId w15:val="{B0AB9E21-9FC5-4EDF-AD64-CF9FA03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nhideWhenUsed="1"/>
    <w:lsdException w:name="Body Text Indent 2" w:semiHidden="1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spacing w:line="276" w:lineRule="auto"/>
      <w:jc w:val="both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4A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tabs>
        <w:tab w:val="left" w:pos="0"/>
      </w:tabs>
      <w:jc w:val="right"/>
      <w:outlineLvl w:val="2"/>
    </w:pPr>
    <w:rPr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  <w:rPr>
      <w:lang w:val="zh-CN"/>
    </w:rPr>
  </w:style>
  <w:style w:type="paragraph" w:styleId="Tekstpodstawowy2">
    <w:name w:val="Body Text 2"/>
    <w:basedOn w:val="Normalny"/>
    <w:semiHidden/>
    <w:qFormat/>
    <w:pPr>
      <w:suppressAutoHyphens/>
      <w:jc w:val="both"/>
    </w:pPr>
    <w:rPr>
      <w:rFonts w:ascii="Arial" w:hAnsi="Arial" w:cs="SimSun"/>
      <w:b/>
      <w:sz w:val="22"/>
    </w:rPr>
  </w:style>
  <w:style w:type="paragraph" w:styleId="Tekstpodstawowywcity2">
    <w:name w:val="Body Text Indent 2"/>
    <w:basedOn w:val="Normalny"/>
    <w:semiHidden/>
    <w:qFormat/>
    <w:pPr>
      <w:spacing w:after="120" w:line="480" w:lineRule="auto"/>
      <w:ind w:left="283"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</w:style>
  <w:style w:type="paragraph" w:styleId="Nagwek">
    <w:name w:val="header"/>
    <w:aliases w:val="Znak,Znak + Wyjustowany,Przed:  3 pt,Po:  7,2 pt,Interlinia:  Wi... Znak Znak Znak Znak, Znak,Interlinia:  Wi...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zh-CN" w:eastAsia="zh-CN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semiHidden/>
    <w:unhideWhenUsed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przypisudolnego">
    <w:name w:val="footnote reference"/>
    <w:unhideWhenUsed/>
    <w:qFormat/>
    <w:rPr>
      <w:vertAlign w:val="superscript"/>
    </w:rPr>
  </w:style>
  <w:style w:type="character" w:styleId="Hipercze">
    <w:name w:val="Hyperlink"/>
    <w:uiPriority w:val="99"/>
    <w:qFormat/>
    <w:rPr>
      <w:color w:val="0000FF"/>
      <w:u w:val="single"/>
    </w:rPr>
  </w:style>
  <w:style w:type="character" w:styleId="Numerstrony">
    <w:name w:val="page number"/>
    <w:basedOn w:val="Domylnaczcionkaakapitu"/>
    <w:semiHidden/>
    <w:qFormat/>
  </w:style>
  <w:style w:type="character" w:styleId="Pogrubienie">
    <w:name w:val="Strong"/>
    <w:uiPriority w:val="22"/>
    <w:qFormat/>
    <w:rPr>
      <w:b/>
      <w:bCs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i/>
      <w:iCs/>
      <w:szCs w:val="20"/>
      <w:lang w:eastAsia="ar-SA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podstawowy2Znak">
    <w:name w:val="Tekst podstawowy 2 Znak"/>
    <w:semiHidden/>
    <w:qFormat/>
    <w:rPr>
      <w:rFonts w:ascii="Arial" w:eastAsia="Times New Roman" w:hAnsi="Arial" w:cs="SimSun"/>
      <w:b/>
      <w:sz w:val="22"/>
    </w:rPr>
  </w:style>
  <w:style w:type="character" w:customStyle="1" w:styleId="ZwykytekstZnak">
    <w:name w:val="Zwykły tekst Znak"/>
    <w:semiHidden/>
    <w:qFormat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ist Paragraph,List Paragraph1,L1,Numerowanie,Akapit z listą5,CW_Lista,wypunktowanie,&gt;&gt;&gt; Akapit &gt; lista / 1 st. [ctrl + num 6]  2-3 st. [tab],ps_akapit_z_lista,Podsis rysunku,Akapit z listą numerowaną,lp1,Bullet List,FooterText,numbered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qFormat/>
    <w:pPr>
      <w:suppressAutoHyphens/>
    </w:pPr>
    <w:rPr>
      <w:sz w:val="24"/>
    </w:rPr>
  </w:style>
  <w:style w:type="character" w:customStyle="1" w:styleId="Stylwiadomocie-mail291">
    <w:name w:val="Styl wiadomości e-mail 291"/>
    <w:semiHidden/>
    <w:qFormat/>
    <w:rPr>
      <w:rFonts w:ascii="Arial" w:hAnsi="Arial" w:cs="Arial"/>
      <w:color w:val="auto"/>
      <w:sz w:val="20"/>
      <w:szCs w:val="20"/>
    </w:rPr>
  </w:style>
  <w:style w:type="character" w:customStyle="1" w:styleId="TekstdymkaZnak">
    <w:name w:val="Tekst dymka Znak"/>
    <w:semiHidden/>
    <w:qFormat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rPr>
      <w:rFonts w:ascii="Times New Roman" w:eastAsia="Times New Roman" w:hAnsi="Times New Roman"/>
      <w:lang w:eastAsia="ar-SA"/>
    </w:rPr>
  </w:style>
  <w:style w:type="paragraph" w:customStyle="1" w:styleId="Styl">
    <w:name w:val="Sty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0">
    <w:name w:val="styl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ontStyle54">
    <w:name w:val="Font Style54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ormalny"/>
    <w:qFormat/>
    <w:pPr>
      <w:widowControl w:val="0"/>
      <w:autoSpaceDE w:val="0"/>
      <w:autoSpaceDN w:val="0"/>
      <w:adjustRightInd w:val="0"/>
      <w:spacing w:line="278" w:lineRule="exact"/>
      <w:ind w:hanging="278"/>
      <w:jc w:val="both"/>
    </w:pPr>
    <w:rPr>
      <w:sz w:val="24"/>
      <w:szCs w:val="24"/>
      <w:lang w:eastAsia="pl-PL"/>
    </w:rPr>
  </w:style>
  <w:style w:type="paragraph" w:customStyle="1" w:styleId="Tekstpodstawowy31">
    <w:name w:val="Tekst podstawowy 31"/>
    <w:basedOn w:val="Normalny"/>
    <w:qFormat/>
    <w:pPr>
      <w:suppressAutoHyphens/>
      <w:spacing w:line="360" w:lineRule="auto"/>
      <w:jc w:val="both"/>
    </w:pPr>
    <w:rPr>
      <w:rFonts w:ascii="Arial" w:hAnsi="Arial" w:cs="Arial"/>
    </w:rPr>
  </w:style>
  <w:style w:type="character" w:customStyle="1" w:styleId="ff25">
    <w:name w:val="ff25"/>
    <w:qFormat/>
    <w:rPr>
      <w:rFonts w:ascii="Tahoma" w:hAnsi="Tahoma" w:cs="Tahoma" w:hint="default"/>
    </w:rPr>
  </w:style>
  <w:style w:type="character" w:customStyle="1" w:styleId="text2">
    <w:name w:val="text2"/>
    <w:basedOn w:val="Domylnaczcionkaakapitu"/>
    <w:qFormat/>
  </w:style>
  <w:style w:type="character" w:customStyle="1" w:styleId="HTML-wstpniesformatowanyZnak">
    <w:name w:val="HTML - wstępnie sformatowany Znak"/>
    <w:link w:val="HTML-wstpniesformatowany"/>
    <w:uiPriority w:val="99"/>
    <w:qFormat/>
    <w:rPr>
      <w:rFonts w:ascii="Courier New" w:eastAsia="Times New Roman" w:hAnsi="Courier New" w:cs="Courier New"/>
    </w:rPr>
  </w:style>
  <w:style w:type="character" w:customStyle="1" w:styleId="StopkaZnak1">
    <w:name w:val="Stopka Znak1"/>
    <w:link w:val="Stopka"/>
    <w:uiPriority w:val="99"/>
    <w:qFormat/>
    <w:rPr>
      <w:rFonts w:ascii="Times New Roman" w:eastAsia="Times New Roman" w:hAnsi="Times New Roman"/>
      <w:lang w:eastAsia="ar-SA"/>
    </w:rPr>
  </w:style>
  <w:style w:type="character" w:customStyle="1" w:styleId="spelle">
    <w:name w:val="spelle"/>
    <w:qFormat/>
  </w:style>
  <w:style w:type="character" w:customStyle="1" w:styleId="TekstprzypisudolnegoZnak">
    <w:name w:val="Tekst przypisu dolnego Znak"/>
    <w:link w:val="Tekstprzypisudolnego"/>
    <w:uiPriority w:val="99"/>
    <w:qFormat/>
    <w:rPr>
      <w:rFonts w:ascii="Times New Roman" w:eastAsia="Times New Roman" w:hAnsi="Times New Roman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pPr>
      <w:tabs>
        <w:tab w:val="center" w:pos="4536"/>
        <w:tab w:val="right" w:pos="9072"/>
      </w:tabs>
      <w:suppressAutoHyphens/>
    </w:pPr>
    <w:rPr>
      <w:sz w:val="24"/>
      <w:szCs w:val="24"/>
    </w:rPr>
  </w:style>
  <w:style w:type="paragraph" w:customStyle="1" w:styleId="khheader">
    <w:name w:val="kh_header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htitle">
    <w:name w:val="kh_title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tyl11pt">
    <w:name w:val="Styl 11 pt"/>
    <w:qFormat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basedOn w:val="Domylnaczcionkaakapitu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B94A4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customStyle="1" w:styleId="TableGrid">
    <w:name w:val="TableGrid"/>
    <w:rsid w:val="00C758F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660D37"/>
    <w:pPr>
      <w:spacing w:after="0" w:line="240" w:lineRule="auto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23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E6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7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79B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79B"/>
    <w:rPr>
      <w:rFonts w:ascii="Times New Roman" w:eastAsia="Times New Roman" w:hAnsi="Times New Roman"/>
      <w:b/>
      <w:bCs/>
      <w:lang w:eastAsia="ar-SA"/>
    </w:rPr>
  </w:style>
  <w:style w:type="character" w:styleId="Uwydatnienie">
    <w:name w:val="Emphasis"/>
    <w:basedOn w:val="Domylnaczcionkaakapitu"/>
    <w:uiPriority w:val="20"/>
    <w:qFormat/>
    <w:rsid w:val="00CE6780"/>
    <w:rPr>
      <w:i/>
      <w:iCs/>
    </w:rPr>
  </w:style>
  <w:style w:type="character" w:customStyle="1" w:styleId="AkapitzlistZnak">
    <w:name w:val="Akapit z listą Znak"/>
    <w:aliases w:val="List Paragraph Znak,List Paragraph1 Znak,L1 Znak,Numerowanie Znak,Akapit z listą5 Znak,CW_Lista Znak,wypunktowanie Znak,&gt;&gt;&gt; Akapit &gt; lista / 1 st. [ctrl + num 6]  2-3 st. [tab] Znak,ps_akapit_z_lista Znak,Podsis rysunku Znak,lp1 Znak"/>
    <w:link w:val="Akapitzlist"/>
    <w:uiPriority w:val="34"/>
    <w:locked/>
    <w:rsid w:val="00184CD7"/>
    <w:rPr>
      <w:rFonts w:eastAsia="Calibri"/>
      <w:sz w:val="22"/>
      <w:szCs w:val="22"/>
      <w:lang w:eastAsia="en-US"/>
    </w:rPr>
  </w:style>
  <w:style w:type="paragraph" w:customStyle="1" w:styleId="PooPodtytu1">
    <w:name w:val="PooPodtytuł 1"/>
    <w:basedOn w:val="Normalny"/>
    <w:next w:val="Tekstpodstawowy"/>
    <w:autoRedefine/>
    <w:qFormat/>
    <w:rsid w:val="00ED3E9D"/>
    <w:pPr>
      <w:keepNext/>
      <w:widowControl w:val="0"/>
      <w:numPr>
        <w:numId w:val="2"/>
      </w:numPr>
      <w:shd w:val="clear" w:color="auto" w:fill="BDD6EE" w:themeFill="accent1" w:themeFillTint="66"/>
      <w:suppressAutoHyphens/>
      <w:spacing w:before="120" w:after="120" w:line="288" w:lineRule="auto"/>
      <w:outlineLvl w:val="2"/>
    </w:pPr>
    <w:rPr>
      <w:rFonts w:ascii="Verdana" w:eastAsia="DejaVu Sans" w:hAnsi="Verdana" w:cs="Lohit Hindi;Times New Roman"/>
      <w:b/>
      <w:color w:val="00000A"/>
      <w:kern w:val="2"/>
      <w:sz w:val="24"/>
      <w:szCs w:val="28"/>
      <w:lang w:eastAsia="zh-CN" w:bidi="hi-IN"/>
    </w:rPr>
  </w:style>
  <w:style w:type="paragraph" w:customStyle="1" w:styleId="paragraph">
    <w:name w:val="paragraph"/>
    <w:basedOn w:val="Normalny"/>
    <w:rsid w:val="00910DBE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8AF921-7B39-4CD5-8066-0E1A5A71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4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Czura</dc:creator>
  <cp:lastModifiedBy>Bartosz Komuszyński</cp:lastModifiedBy>
  <cp:revision>27</cp:revision>
  <cp:lastPrinted>2025-10-31T09:36:00Z</cp:lastPrinted>
  <dcterms:created xsi:type="dcterms:W3CDTF">2025-10-29T13:31:00Z</dcterms:created>
  <dcterms:modified xsi:type="dcterms:W3CDTF">2025-12-22T12:14:00Z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